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937A8D" w:rsidRPr="00B615A6" w:rsidTr="00B0001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937A8D" w:rsidRPr="00B615A6" w:rsidRDefault="00937A8D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937A8D" w:rsidRPr="00B615A6" w:rsidRDefault="00250937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A8D"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37A8D" w:rsidRPr="00B615A6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615A6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spellStart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общеинтеллектуального</w:t>
      </w:r>
      <w:proofErr w:type="spellEnd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 направления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«Удивительный мир слов»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B615A6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937A8D" w:rsidRPr="00B615A6" w:rsidRDefault="00041D80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u w:val="single"/>
        </w:rPr>
        <w:t>Люцкановой</w:t>
      </w:r>
      <w:proofErr w:type="spell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Ольги Ивано</w:t>
      </w:r>
      <w:bookmarkStart w:id="0" w:name="_GoBack"/>
      <w:bookmarkEnd w:id="0"/>
      <w:r w:rsidR="006A1202">
        <w:rPr>
          <w:rFonts w:ascii="Times New Roman" w:hAnsi="Times New Roman" w:cs="Times New Roman"/>
          <w:b/>
          <w:sz w:val="44"/>
          <w:szCs w:val="44"/>
          <w:u w:val="single"/>
        </w:rPr>
        <w:t>вны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B615A6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4</w:t>
      </w:r>
      <w:r w:rsidR="00937A8D" w:rsidRPr="003E276F">
        <w:rPr>
          <w:rFonts w:ascii="Times New Roman" w:hAnsi="Times New Roman" w:cs="Times New Roman"/>
          <w:sz w:val="36"/>
          <w:szCs w:val="36"/>
          <w:u w:val="single"/>
        </w:rPr>
        <w:t>-й год обучения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937A8D" w:rsidRPr="003E276F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E276F">
        <w:rPr>
          <w:rFonts w:ascii="Times New Roman" w:hAnsi="Times New Roman" w:cs="Times New Roman"/>
          <w:sz w:val="36"/>
          <w:szCs w:val="36"/>
        </w:rPr>
        <w:t>(</w:t>
      </w:r>
      <w:r w:rsidR="0057319A">
        <w:rPr>
          <w:rFonts w:ascii="Times New Roman" w:hAnsi="Times New Roman" w:cs="Times New Roman"/>
          <w:sz w:val="36"/>
          <w:szCs w:val="36"/>
          <w:u w:val="single"/>
        </w:rPr>
        <w:t>4</w:t>
      </w:r>
      <w:r w:rsidRPr="003E276F">
        <w:rPr>
          <w:rFonts w:ascii="Times New Roman" w:hAnsi="Times New Roman" w:cs="Times New Roman"/>
          <w:sz w:val="36"/>
          <w:szCs w:val="36"/>
          <w:u w:val="single"/>
        </w:rPr>
        <w:t xml:space="preserve"> класс</w:t>
      </w:r>
      <w:r w:rsidRPr="003E276F">
        <w:rPr>
          <w:rFonts w:ascii="Times New Roman" w:hAnsi="Times New Roman" w:cs="Times New Roman"/>
          <w:sz w:val="36"/>
          <w:szCs w:val="36"/>
        </w:rPr>
        <w:t>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6A1202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6A1202">
        <w:rPr>
          <w:rFonts w:ascii="Times New Roman" w:hAnsi="Times New Roman" w:cs="Times New Roman"/>
          <w:b/>
          <w:sz w:val="36"/>
          <w:szCs w:val="36"/>
        </w:rPr>
        <w:t>5</w:t>
      </w:r>
      <w:r w:rsidR="00937A8D" w:rsidRPr="003E276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8A2262" w:rsidRPr="00197F59" w:rsidRDefault="008A2262" w:rsidP="00501819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A0802" w:rsidRDefault="00FA0802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3778D" w:rsidRPr="00197F59" w:rsidRDefault="00B8019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97F59">
        <w:rPr>
          <w:b/>
          <w:sz w:val="26"/>
          <w:szCs w:val="26"/>
        </w:rPr>
        <w:lastRenderedPageBreak/>
        <w:t>Пояснительная записка</w:t>
      </w:r>
    </w:p>
    <w:p w:rsidR="00F51D9A" w:rsidRPr="00197F59" w:rsidRDefault="00F51D9A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курса «Удивительный мир слов» разработана на основе авторской рабочей програ</w:t>
      </w:r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ммы Л.В. </w:t>
      </w:r>
      <w:proofErr w:type="spellStart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Петленко</w:t>
      </w:r>
      <w:proofErr w:type="spellEnd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В.Ю. Романовой в соответствии с требованиями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Федерального государственного образовательного стандарта начального общего образования.</w:t>
      </w:r>
    </w:p>
    <w:p w:rsidR="00F51D9A" w:rsidRPr="00197F59" w:rsidRDefault="00B8019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Программа</w:t>
      </w:r>
      <w:r w:rsidR="00F51D9A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курса «Удивительный мир слов» основывается на следующих </w:t>
      </w:r>
      <w:r w:rsidR="00F51D9A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программно – методических материалах: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ФГОС начального общего образования приказ №363 от 06.10 2009, зарегистрирован Мин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Юст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№17785 от 22.12.2009 г.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Сборник программ внеурочной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деятельности :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1- С23 4 классы / под ред. Н.Ф. Виноградовой. —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М. :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Вентана</w:t>
      </w:r>
      <w:proofErr w:type="spellEnd"/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-Граф, 2014. — 192 с. ISBN 978-5-360-04755-1</w:t>
      </w:r>
    </w:p>
    <w:p w:rsidR="00F51D9A" w:rsidRPr="00197F59" w:rsidRDefault="00F51D9A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направлена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 достижение обучающимися личностных,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метапредметных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(регулятивных,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познавательных  и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коммуникативных) и предметных результатов.</w:t>
      </w:r>
    </w:p>
    <w:p w:rsidR="00F44FC9" w:rsidRPr="00197F59" w:rsidRDefault="00F44FC9" w:rsidP="00AD42E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F44FC9" w:rsidRPr="00197F59" w:rsidRDefault="00F44FC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Для реализации программного обеспечения используется следующий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учебно-методический комплект:</w:t>
      </w:r>
    </w:p>
    <w:p w:rsidR="00F44FC9" w:rsidRPr="00197F59" w:rsidRDefault="00F44FC9" w:rsidP="00AD42E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Методическое пособие для </w:t>
      </w:r>
      <w:r w:rsidR="0007161D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3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класса «Занимательный русский язык».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Мищенкова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Л.В. – М.: Издательство РОСТ, 2013 г.</w:t>
      </w:r>
    </w:p>
    <w:p w:rsidR="00F44FC9" w:rsidRPr="00197F59" w:rsidRDefault="00F44FC9" w:rsidP="00AD42E4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Полякова А.В. Творческие учебные задания по русскому языку для учащихся 1-4 классов. Самара. Издательство “Сам Вен”, 1997 г.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Рабочая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F44FC9" w:rsidRPr="00197F59" w:rsidRDefault="00F44FC9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 рассчитана</w:t>
      </w:r>
      <w:r w:rsidR="003E276F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 34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часа (3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недели).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Предусмотренный рабо</w:t>
      </w:r>
      <w:r w:rsidR="00D74F8B">
        <w:rPr>
          <w:rFonts w:ascii="Times New Roman" w:eastAsia="Times New Roman" w:hAnsi="Times New Roman" w:cs="Times New Roman"/>
          <w:sz w:val="26"/>
          <w:szCs w:val="26"/>
        </w:rPr>
        <w:t>чей программой для изучения в 4</w:t>
      </w:r>
      <w:r w:rsidRPr="00197F59">
        <w:rPr>
          <w:rFonts w:ascii="Times New Roman" w:eastAsia="Times New Roman" w:hAnsi="Times New Roman" w:cs="Times New Roman"/>
          <w:sz w:val="26"/>
          <w:szCs w:val="26"/>
        </w:rPr>
        <w:t xml:space="preserve"> классе материал изучается в полном объеме, практическая часть программы выполняется полностью.</w:t>
      </w:r>
    </w:p>
    <w:p w:rsidR="00094FA0" w:rsidRPr="00094FA0" w:rsidRDefault="00094FA0" w:rsidP="00AD42E4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4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Цель: </w:t>
      </w:r>
    </w:p>
    <w:p w:rsidR="00B02C6D" w:rsidRPr="00B615A6" w:rsidRDefault="00B02C6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деятельность, связанная с изучением русского языка в начальной школе, направлена на достижение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следующих целей: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 xml:space="preserve">- 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нормами русского языка с целью выбора необходимых языковых средств для решения коммуникативных задач;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овладение учебными действиями с единицами языка, умение практического использования знаний. </w:t>
      </w: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 к разработке содержания курса позволит решать в ходе его изучения ряд взаимосвязанных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задач: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обеспечивать восприятие и усвоение знаний; создавать условия для высказывания младшими школьниками суждений художественного, эстетического, духовно-нравственного характера;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уделять внимание ситуациям, где ребёнок должен учиться различать универсальные (всеобщие) ценности;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использовать возможности для становления навыков следования научным, духовно-нравственным и эстетическим принципам и нормам общения и деятельности.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курсе «Удивительный мир слов» особое внимание уделено работе над языковыми нормами и формированию у школьников правильной выразительной речи. </w:t>
      </w:r>
    </w:p>
    <w:p w:rsidR="00F44FC9" w:rsidRPr="00B615A6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Воспитательный потенциал данного курса обеспечивает реализацию следующих целевых приоритетов воспитания обучающихся НОО: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самореализующимся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личностям, отвечающим за свое собственное будущее.           </w:t>
      </w:r>
    </w:p>
    <w:p w:rsidR="00F44FC9" w:rsidRPr="00B615A6" w:rsidRDefault="00F44FC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1C20DE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характеристика курса</w:t>
      </w:r>
    </w:p>
    <w:p w:rsidR="00265BD2" w:rsidRPr="00B615A6" w:rsidRDefault="00265BD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«Удивительный мир слов» - внеурочный курс для младших школьников, в содержании которого рассматривается орфоэпическое, лексическое, грамматическое многообразие мира слов, основные методы и пути его познания, а также развивается языковая интуиция и художественно-образное мышление младших школьников. Изучение данного курса создаёт условия для формирования ценностного отношения учащихся к языку, для воспитания ответственности за соблюдение норм языка как важного компонента языковой культуры.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процессе изучения курса «Удивительный мир слов» ученики получают знания об истории русского языка, рассматривают памятники древней письменности, знакомятся с происхождением слов, что становится предпосылкой воспитания гордости за красоту и величие русского языка, осмысление собственной роли в познании языковых законов, потребности обучения различным способам познания языковых единиц. Практическое использование и знакомство с нормами употребления в речи единиц языка способствует развитию личной ответственности за чистоту и правильность создаваемых высказываний.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подход, используемый в курсе, не только развивает познавательный интерес, но и формирует мотивацию для углубленно изучения курса русского языка.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Система вопросов и заданий, использование различных методов познания языка дают возможность учащимся находить пути решения исследовательских и творческих задач. Поиск информации о происхождении слов, работа со словарями, уточнение и корректирование речевых ошибок позволяют решать проблемы самопроверки и самооценки. Разнообразная игровая и практическая деятельность позволяет лучше изучить фонетику, словообразование и грамматику.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Для овладения логическими действиями анализа, синтеза, наблюдения и обобщения, установления причинно-следственных связей и аналогий, классификации по родовидовым признакам в курсе имеются задания, активизирующие интеллект</w:t>
      </w:r>
      <w:r w:rsidR="002E5D33" w:rsidRPr="00B615A6">
        <w:rPr>
          <w:rFonts w:ascii="Times New Roman" w:eastAsia="Times New Roman" w:hAnsi="Times New Roman" w:cs="Times New Roman"/>
          <w:sz w:val="26"/>
          <w:szCs w:val="26"/>
        </w:rPr>
        <w:t>уальную деятельность учащихся:</w:t>
      </w:r>
    </w:p>
    <w:p w:rsidR="00163562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сопоставить варианты написания букв, устаревшие и новые слова, способы старинных и современных обращений; </w:t>
      </w:r>
    </w:p>
    <w:p w:rsidR="00A3778D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проанализировать, установить необходимые связи, обобщить материал при работе с категорией числа имени существительного, с членами предложения и др.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Активная исследовательская работа (индивидуальная, парная и групповая) формирует умение использовать различные способы поиска информации (в справочной литературе, с помощью родителей и учителя); аргументировано представлять собственный материал, уважительно выслушивать собеседника и делать выводы.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Занятия курса направлены на то, чтобы повторять, уточнять, расширять начальные представления о языке и орфоэпических, лексических, грамматических нормах. Умение работать с языковыми единицами учащиеся используют для выбора способа решения </w:t>
      </w:r>
      <w:proofErr w:type="gramStart"/>
      <w:r w:rsidRPr="00B615A6">
        <w:rPr>
          <w:rFonts w:ascii="Times New Roman" w:eastAsia="Times New Roman" w:hAnsi="Times New Roman" w:cs="Times New Roman"/>
          <w:sz w:val="26"/>
          <w:szCs w:val="26"/>
        </w:rPr>
        <w:t>познавательных ,</w:t>
      </w:r>
      <w:proofErr w:type="gram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практических и коммуникативных задач. Ряд тем, содержащих лексический материал помогает представить «единство и многообразие языкового и культурногопространства России», в результате чего формируется бережное и внимательное отношение к правильной устной и письменной речи, что в свою очередь, является показателем общей культуры ученика. </w:t>
      </w:r>
    </w:p>
    <w:p w:rsidR="002E5D33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Ценностные ориентиры содержания</w:t>
      </w:r>
    </w:p>
    <w:p w:rsidR="002E5D33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Важными ориентирами содержания данного курса являются: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языковой интуиции и ориентирования в пространстве языка и речи;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представлений о языке как универсальной ценности;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изучение исторических фактов, отражающих отношение народа к языку, развитие умений, связанных с изучением языкового пространства;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представлений о различных методах познания языка (исследовательская деятельность, проект как метод познания, научные методы наблюдения, анализа и др.);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элементарных умений, связанных с выполнением учебного лингвистического исследования;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устойчивого познавательного интереса к русскому языку;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включение учащихся в практическую деятельность по изучению и сохранению чистоты русского языка. </w:t>
      </w: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Особенности содержания курса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Объектом изучения факультатива являются язык и речь. В основное содержание программы включены пять разделов для каждого класса. Основной акцент сделан на развитии у младших школьников способности к анализу языковых фактов с учётом единства формы, содержания и функции рассматриваемого явления, что поможет ученику глубже проникнуть в область мысли, выраженной с помощью языка, научит выбирать адекватные языковые средства для успешного решения коммуникативных задач. В содержание курса включены сведения из фонетики, графики, орфоэпии, лексикологии и фразеологии,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морфемики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>, словообразования, этимологии, грамматики.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Содержание факультатива строится на основе деятельностного подхода. Каждый раздел программы предусматривает использование игровой и практической деятельности. Предполагается активное освоение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курса в разнообразной индивидуальной и групповой работе (учебные, познавательные, исследовательские задания, ролевые и дидактические игры, работа над проектами, экскурсии). Включение учащихся в разнообразную деятельность является условием </w:t>
      </w: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приобретения прочных знаний, преобразования их в убеждения и умения, формирования основ личной ответственности за сохранение богатства русского языка.</w:t>
      </w:r>
    </w:p>
    <w:p w:rsidR="001C20DE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Тем самым создаются условия для формирования научных знаний о языке, осознания значения и необходимости бережного его использования. Подобное содержание курса не только позволяет решать задачи, связанные с обучением и развитием младших школьников, но и несёт в себе большой воспитательный потенциал. Воспитывающая функция заключается в формировании у младших школьников потребности в познании и изучении русского языка, его исторических корней, многообразия, обоснованных норм и правил, выражении личного интереса и отношения к фактам языка и понимании значения языка как явления национальной культуры.</w:t>
      </w:r>
    </w:p>
    <w:p w:rsidR="0007161D" w:rsidRDefault="0007161D" w:rsidP="006F65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Содержание программы "Удивительный мир слов</w:t>
      </w:r>
      <w:r w:rsidR="0089772A">
        <w:rPr>
          <w:rFonts w:ascii="Times New Roman" w:eastAsia="Times New Roman" w:hAnsi="Times New Roman" w:cs="Times New Roman"/>
          <w:b/>
          <w:sz w:val="26"/>
          <w:szCs w:val="26"/>
        </w:rPr>
        <w:t>" в 4</w:t>
      </w:r>
      <w:r w:rsidR="003C65E7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классе</w:t>
      </w:r>
    </w:p>
    <w:p w:rsidR="0017650C" w:rsidRPr="00B615A6" w:rsidRDefault="0017650C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21C6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17650C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>Поиграем со звуками, словами и предложениями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Фонетические и графические правила и закономерности.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Слово, его значение и лексические нормы.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Морфемный и словообразовательны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й анализ слова, работа со слово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образовательными моделями.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фонетические и графические задачи;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игры: «Наборщик», «Чудесные превращения слов»;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решение анаграмм, кроссвордов, ребусов, шарад;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игры со словообразовательными моделями: «Загадки тильды»,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89772A">
        <w:rPr>
          <w:rFonts w:ascii="Times New Roman" w:eastAsia="Times New Roman" w:hAnsi="Times New Roman" w:cs="Times New Roman"/>
          <w:sz w:val="26"/>
          <w:szCs w:val="26"/>
        </w:rPr>
        <w:t>Наоборотки</w:t>
      </w:r>
      <w:proofErr w:type="spellEnd"/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», «Неразрывная цепь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слов», «</w:t>
      </w:r>
      <w:proofErr w:type="spellStart"/>
      <w:r w:rsidR="00457295">
        <w:rPr>
          <w:rFonts w:ascii="Times New Roman" w:eastAsia="Times New Roman" w:hAnsi="Times New Roman" w:cs="Times New Roman"/>
          <w:sz w:val="26"/>
          <w:szCs w:val="26"/>
        </w:rPr>
        <w:t>Смешалости</w:t>
      </w:r>
      <w:proofErr w:type="spellEnd"/>
      <w:r w:rsidR="00457295">
        <w:rPr>
          <w:rFonts w:ascii="Times New Roman" w:eastAsia="Times New Roman" w:hAnsi="Times New Roman" w:cs="Times New Roman"/>
          <w:sz w:val="26"/>
          <w:szCs w:val="26"/>
        </w:rPr>
        <w:t>», «Лингвисти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ческие раскопки», «Бестолковый словарь»;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шутливые лингвистические вопросы;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отгадывание зашифрованных словосочетаний, придумывание фраз,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состоящих из искусственных слов</w:t>
      </w:r>
    </w:p>
    <w:p w:rsid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Пора действовать!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 в языке и речи.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Особенности текста-повествования и текста-описания.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Видовые пары глаголов, их значение.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личной форме.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Повествование от первого и третьего лица. </w:t>
      </w:r>
    </w:p>
    <w:p w:rsidR="0089772A" w:rsidRPr="0089772A" w:rsidRDefault="00457295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Использование временны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х форм </w:t>
      </w:r>
      <w:r>
        <w:rPr>
          <w:rFonts w:ascii="Times New Roman" w:eastAsia="Times New Roman" w:hAnsi="Times New Roman" w:cs="Times New Roman"/>
          <w:sz w:val="26"/>
          <w:szCs w:val="26"/>
        </w:rPr>
        <w:t>глагола в речи. Замена форм вре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мени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Правильное ударение в формах настоящего и прошедшего времени.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 чём может рассказать личная форма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Употребление глаголов, не образ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ующих форму 1-го лица единствен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ного числа.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Форма условного наклонения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lastRenderedPageBreak/>
        <w:t>Повелительные формы глагола в прос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ьбах, советах и приказах: пра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вила вежливости.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Образование форм повелительно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го наклонения, исправление рече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вых ошибок.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Использование глаголов в прямом и переносном значении.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Художественное олицетворение.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Глаголы-синонимы и глаголы-антонимы.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пословицах и загадках.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Решение орфографических задаче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к и головоломок: орфограммы гла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гола. 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сравнивать структуру и языковые особенности текста-описания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текста-повествования;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наблюдать и сравнивать значение глагольны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х видовых пар, обоб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щать свои наблюдения, выводить 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бщность значения глаголов совер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шенного и несовершенного вида;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проводить мини-исследование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 целью выявления замен глаголь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ных форм времени в тексте;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образовании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личных форм глаголов, не имеющих форм 1-го лица единственного числа,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контролировать соблюдение этих норм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в собственной речи и в речи со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беседника;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составлять устное монологическое высказывание с использованием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заданных языковых средств;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анализ значения глаголов, использованных в тексте,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различать глаголы в прямом и переносном значении;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лингвистические эксперименты: «Можно ли рассказать о событии,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не используя глаголы?» (существите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льные, прилагательные); «Рассказы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ваем только с помощью глаголов»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, «Как изменится смысл предложе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ния, если поменять вид глаголов?»;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игра «Меняемся ролями»;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творческая работа на тему «Если бы я был директором школы…»;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«Просить или приказывать?»;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составление загадок с помощью глаголов;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игра-соревнование «Орфографический поединок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Числа и слова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используются числительные в речи.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Обозначение дат и времени с помощью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Числительные во фразеологизмах и пословицах.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Нормы употребления имён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Исправление речевых ошибок.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наблюдать использование числительных в речи;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воспринимать на слух, понима</w:t>
      </w:r>
      <w:r>
        <w:rPr>
          <w:rFonts w:ascii="Times New Roman" w:eastAsia="Times New Roman" w:hAnsi="Times New Roman" w:cs="Times New Roman"/>
          <w:sz w:val="26"/>
          <w:szCs w:val="26"/>
        </w:rPr>
        <w:t>ть информационные тексты и нахо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дить информацию, факты, заданные в тексте в явном виде;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находить необходимую информацию в различных источниках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соз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давать на её основе собственные письменные тексты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выступать перед одноклассниками;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использовании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числительных в речи, контролировать </w:t>
      </w:r>
      <w:r>
        <w:rPr>
          <w:rFonts w:ascii="Times New Roman" w:eastAsia="Times New Roman" w:hAnsi="Times New Roman" w:cs="Times New Roman"/>
          <w:sz w:val="26"/>
          <w:szCs w:val="26"/>
        </w:rPr>
        <w:t>соблюдение этих норм в собствен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ной речи и в речи собеседника.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проекты: «Главные события моей жизни», «Страница истории»,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«Мифы о числах»; </w:t>
      </w:r>
    </w:p>
    <w:p w:rsidR="007B3D2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викторина «Числа в названиях </w:t>
      </w:r>
      <w:r>
        <w:rPr>
          <w:rFonts w:ascii="Times New Roman" w:eastAsia="Times New Roman" w:hAnsi="Times New Roman" w:cs="Times New Roman"/>
          <w:sz w:val="26"/>
          <w:szCs w:val="26"/>
        </w:rPr>
        <w:t>художественных произведений, ки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нофильмов, мультфильмов».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Прочные связи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связаны слова в словосочетании.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свободные и связанные.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согласование.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могут согласовываться.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Особенности согласования сущес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>твительных и прилагательных, су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ществительных и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Сочетаемость слов.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управление.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имеют «способность управлять».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Трудности в выборе формы слова при управлении.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Выбор предлогов и падежных форм в словосочетаниях с управлением.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примыкание. 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связь слов в словосочетании, обобщать наблюдения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ввиде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 вывода о том, что в словосочетании слова взаимосвязаны не только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по форме, но и по смыслу;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проводить сравнение свободных словосочетаний и фразеологизмов;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особенности различных словосочетаний;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сравнивать и классифицировать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словосочетания с различными ти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пами связи (простейшие случаи);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создавать устное высказывание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457295" w:rsidRPr="00D24E2F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4E2F">
        <w:rPr>
          <w:rFonts w:ascii="Times New Roman" w:eastAsia="Times New Roman" w:hAnsi="Times New Roman" w:cs="Times New Roman"/>
          <w:b/>
          <w:sz w:val="26"/>
          <w:szCs w:val="26"/>
        </w:rPr>
        <w:t>Практическая и игровая деятельность: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игра «Словосочетания в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пазлах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«Согласуем, управляем, примыкаем»;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конструирование словосочетаний по моделям (игра «Целое и части»);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— творческая работа «Путешествие туда и обратно»;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итоговый конкурс «Любимые игры со словами».</w:t>
      </w: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F5D15" w:rsidRPr="00B615A6" w:rsidRDefault="008F5D15" w:rsidP="008F5D15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 w:rsidR="00D24E2F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4</w:t>
      </w:r>
      <w:r w:rsidRPr="00B615A6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>-го года обучения</w:t>
      </w:r>
    </w:p>
    <w:p w:rsidR="008F5D15" w:rsidRPr="00B615A6" w:rsidRDefault="008F5D15" w:rsidP="008F5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="00C626CB">
        <w:rPr>
          <w:rFonts w:ascii="Times New Roman" w:hAnsi="Times New Roman" w:cs="Times New Roman"/>
          <w:b/>
          <w:sz w:val="24"/>
          <w:szCs w:val="24"/>
        </w:rPr>
        <w:t>202</w:t>
      </w:r>
      <w:r w:rsidR="006A1202">
        <w:rPr>
          <w:rFonts w:ascii="Times New Roman" w:hAnsi="Times New Roman" w:cs="Times New Roman"/>
          <w:b/>
          <w:sz w:val="24"/>
          <w:szCs w:val="24"/>
        </w:rPr>
        <w:t>4</w:t>
      </w:r>
      <w:r w:rsidR="00C626CB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6A120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615A6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101D17" w:rsidRPr="00B615A6" w:rsidRDefault="00101D17" w:rsidP="00AD42E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222C19" w:rsidRPr="00B615A6" w:rsidTr="00442133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222C19" w:rsidRPr="00B615A6" w:rsidRDefault="00222C19" w:rsidP="00AD4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222C19" w:rsidRPr="00B615A6" w:rsidTr="00442133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2C19" w:rsidRPr="00B615A6" w:rsidTr="006A1202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1852B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C626CB" w:rsidRDefault="00B00010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0001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Поиграем со звуками, словами и предложениями 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453C41" w:rsidRDefault="00B0001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3C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442133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Словесный конструктор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Пора действовать! (14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Делать и сделать — не одно и то же.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Меняемся ролями.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Вчера, сегодня, завтра.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 вместо другого.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Она меня поняла и приняла.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Кто говорит, кто действует?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Сумею победить!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Мечтаем и фантазируем.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Живые образы.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Орфографический поединок.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Числа и слова(4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Для чего нужны числительные?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Важные даты истории нашей страны (города, края).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Рекорды в цифрах.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За семью печатями.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17.03.24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Прочные связи(7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Треугольный шарик.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Как водить машину за нос?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Послушный «подчинённый».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О «земляной» или «земной» красоте.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Строгий «управляющий».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F65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 Сибири и на Урале.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Связаны смыслом.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Любимые игры со словами (2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B615A6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528E7" w:rsidSect="00FA080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3B26"/>
    <w:rsid w:val="00041D80"/>
    <w:rsid w:val="0007161D"/>
    <w:rsid w:val="00071FF8"/>
    <w:rsid w:val="000900CA"/>
    <w:rsid w:val="00094FA0"/>
    <w:rsid w:val="000951AB"/>
    <w:rsid w:val="000F2B23"/>
    <w:rsid w:val="00101D17"/>
    <w:rsid w:val="00101E8A"/>
    <w:rsid w:val="0010508B"/>
    <w:rsid w:val="001351B2"/>
    <w:rsid w:val="001528E7"/>
    <w:rsid w:val="001540D7"/>
    <w:rsid w:val="00163562"/>
    <w:rsid w:val="0017650C"/>
    <w:rsid w:val="0017737D"/>
    <w:rsid w:val="00183477"/>
    <w:rsid w:val="001852B0"/>
    <w:rsid w:val="00197F59"/>
    <w:rsid w:val="001B2176"/>
    <w:rsid w:val="001C20DE"/>
    <w:rsid w:val="001E4458"/>
    <w:rsid w:val="001E6C03"/>
    <w:rsid w:val="00222C19"/>
    <w:rsid w:val="002308B8"/>
    <w:rsid w:val="00250937"/>
    <w:rsid w:val="00265BD2"/>
    <w:rsid w:val="002E5D33"/>
    <w:rsid w:val="00302CE3"/>
    <w:rsid w:val="00347F34"/>
    <w:rsid w:val="003C65E7"/>
    <w:rsid w:val="003E276F"/>
    <w:rsid w:val="003E44AD"/>
    <w:rsid w:val="00405823"/>
    <w:rsid w:val="00415CC1"/>
    <w:rsid w:val="00442133"/>
    <w:rsid w:val="00446DC0"/>
    <w:rsid w:val="00453C41"/>
    <w:rsid w:val="00457295"/>
    <w:rsid w:val="00493B37"/>
    <w:rsid w:val="004971ED"/>
    <w:rsid w:val="004E78AB"/>
    <w:rsid w:val="00501819"/>
    <w:rsid w:val="005653A4"/>
    <w:rsid w:val="0057319A"/>
    <w:rsid w:val="00611F52"/>
    <w:rsid w:val="0062331D"/>
    <w:rsid w:val="0065785C"/>
    <w:rsid w:val="006A1202"/>
    <w:rsid w:val="006B19DD"/>
    <w:rsid w:val="006B3855"/>
    <w:rsid w:val="006C322C"/>
    <w:rsid w:val="006C6B4F"/>
    <w:rsid w:val="006C6EB5"/>
    <w:rsid w:val="006F3DE6"/>
    <w:rsid w:val="006F443B"/>
    <w:rsid w:val="006F65A6"/>
    <w:rsid w:val="007801E3"/>
    <w:rsid w:val="00792EDB"/>
    <w:rsid w:val="007B3D22"/>
    <w:rsid w:val="007D55BF"/>
    <w:rsid w:val="0089772A"/>
    <w:rsid w:val="008A1B86"/>
    <w:rsid w:val="008A2262"/>
    <w:rsid w:val="008F5D15"/>
    <w:rsid w:val="00937A8D"/>
    <w:rsid w:val="00963016"/>
    <w:rsid w:val="009E63FD"/>
    <w:rsid w:val="00A2146F"/>
    <w:rsid w:val="00A3778D"/>
    <w:rsid w:val="00A43A86"/>
    <w:rsid w:val="00A47762"/>
    <w:rsid w:val="00A77FA8"/>
    <w:rsid w:val="00AA270B"/>
    <w:rsid w:val="00AC13B9"/>
    <w:rsid w:val="00AC1AFE"/>
    <w:rsid w:val="00AD42E4"/>
    <w:rsid w:val="00AE3780"/>
    <w:rsid w:val="00B00010"/>
    <w:rsid w:val="00B02C6D"/>
    <w:rsid w:val="00B32678"/>
    <w:rsid w:val="00B615A6"/>
    <w:rsid w:val="00B80199"/>
    <w:rsid w:val="00BB0837"/>
    <w:rsid w:val="00BC0205"/>
    <w:rsid w:val="00BF2F3B"/>
    <w:rsid w:val="00C126F4"/>
    <w:rsid w:val="00C13C91"/>
    <w:rsid w:val="00C25C42"/>
    <w:rsid w:val="00C626CB"/>
    <w:rsid w:val="00CB6792"/>
    <w:rsid w:val="00CD444B"/>
    <w:rsid w:val="00D24E2F"/>
    <w:rsid w:val="00D40754"/>
    <w:rsid w:val="00D74F8B"/>
    <w:rsid w:val="00DA202A"/>
    <w:rsid w:val="00DD348B"/>
    <w:rsid w:val="00DF3BFE"/>
    <w:rsid w:val="00E174C2"/>
    <w:rsid w:val="00E21777"/>
    <w:rsid w:val="00E37783"/>
    <w:rsid w:val="00E7678F"/>
    <w:rsid w:val="00E77E4B"/>
    <w:rsid w:val="00E80A70"/>
    <w:rsid w:val="00EB7BE4"/>
    <w:rsid w:val="00EE16B5"/>
    <w:rsid w:val="00EF186D"/>
    <w:rsid w:val="00F44FC9"/>
    <w:rsid w:val="00F51D9A"/>
    <w:rsid w:val="00F51FF6"/>
    <w:rsid w:val="00F521C6"/>
    <w:rsid w:val="00F63807"/>
    <w:rsid w:val="00FA0802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2ADE6"/>
  <w15:docId w15:val="{C7CBF192-1F0A-4BDD-95AD-C1C0DED0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2">
    <w:name w:val="heading 2"/>
    <w:next w:val="a"/>
    <w:link w:val="20"/>
    <w:uiPriority w:val="9"/>
    <w:semiHidden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customStyle="1" w:styleId="c14">
    <w:name w:val="c14"/>
    <w:basedOn w:val="a"/>
    <w:rsid w:val="00B0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10"/>
  </w:style>
  <w:style w:type="character" w:customStyle="1" w:styleId="c64">
    <w:name w:val="c64"/>
    <w:basedOn w:val="a0"/>
    <w:rsid w:val="00B00010"/>
  </w:style>
  <w:style w:type="character" w:customStyle="1" w:styleId="c7">
    <w:name w:val="c7"/>
    <w:basedOn w:val="a0"/>
    <w:rsid w:val="00B0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10</Pages>
  <Words>2607</Words>
  <Characters>14865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MSI_5_4</cp:lastModifiedBy>
  <cp:revision>68</cp:revision>
  <cp:lastPrinted>2022-09-10T07:10:00Z</cp:lastPrinted>
  <dcterms:created xsi:type="dcterms:W3CDTF">2016-08-25T18:55:00Z</dcterms:created>
  <dcterms:modified xsi:type="dcterms:W3CDTF">2024-09-13T11:33:00Z</dcterms:modified>
</cp:coreProperties>
</file>