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A0" w:rsidRDefault="00DA1BA0" w:rsidP="0022559A">
      <w:pPr>
        <w:suppressAutoHyphens/>
        <w:spacing w:after="0" w:line="240" w:lineRule="auto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Pr="00BE53C7" w:rsidRDefault="00B1537E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color_4.jpg" style="width:468pt;height:69.25pt;visibility:visible">
            <v:imagedata r:id="rId8" o:title=""/>
          </v:shape>
        </w:pict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70"/>
        <w:gridCol w:w="4150"/>
        <w:gridCol w:w="4144"/>
      </w:tblGrid>
      <w:tr w:rsidR="00DA1BA0" w:rsidRPr="006C2595" w:rsidTr="006C2595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МБОУ «Борисовская СОШ №2»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__________В.С.Воскобойник</w:t>
            </w:r>
          </w:p>
          <w:p w:rsidR="00DA1BA0" w:rsidRPr="006C2595" w:rsidRDefault="00E472FA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«__»_________ 2024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Утверждено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МБОУ «Борисовская СОШ №2»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___________   Е.В. Иванчук</w:t>
            </w:r>
          </w:p>
          <w:p w:rsidR="00DA1BA0" w:rsidRPr="006C2595" w:rsidRDefault="0005608E" w:rsidP="00E472FA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№ ___ от «___»_____202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DA1BA0" w:rsidRPr="006C259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C2595">
              <w:rPr>
                <w:rFonts w:ascii="Times New Roman" w:hAnsi="Times New Roman"/>
                <w:b/>
                <w:sz w:val="28"/>
                <w:szCs w:val="28"/>
              </w:rPr>
              <w:t>Рассмотрено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161D9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595">
              <w:rPr>
                <w:rFonts w:ascii="Times New Roman" w:hAnsi="Times New Roman"/>
                <w:sz w:val="20"/>
                <w:szCs w:val="20"/>
              </w:rPr>
              <w:t>на заседании педагоги</w:t>
            </w:r>
            <w:r w:rsidR="000161D9">
              <w:rPr>
                <w:rFonts w:ascii="Times New Roman" w:hAnsi="Times New Roman"/>
                <w:sz w:val="20"/>
                <w:szCs w:val="20"/>
              </w:rPr>
              <w:t xml:space="preserve">ческого совета от </w:t>
            </w:r>
          </w:p>
          <w:p w:rsidR="00DA1BA0" w:rsidRPr="006C2595" w:rsidRDefault="0005608E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     »         202</w:t>
            </w:r>
            <w:r w:rsidR="00E472FA">
              <w:rPr>
                <w:rFonts w:ascii="Times New Roman" w:hAnsi="Times New Roman"/>
                <w:sz w:val="20"/>
                <w:szCs w:val="20"/>
              </w:rPr>
              <w:t>4</w:t>
            </w:r>
            <w:r w:rsidR="00076D6B">
              <w:rPr>
                <w:rFonts w:ascii="Times New Roman" w:hAnsi="Times New Roman"/>
                <w:sz w:val="20"/>
                <w:szCs w:val="20"/>
              </w:rPr>
              <w:t xml:space="preserve"> г. № </w:t>
            </w:r>
          </w:p>
          <w:p w:rsidR="00DA1BA0" w:rsidRPr="006C2595" w:rsidRDefault="00DA1BA0" w:rsidP="006C2595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A1BA0" w:rsidRDefault="00DA1BA0" w:rsidP="0022559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757D1" w:rsidRDefault="005757D1" w:rsidP="0022559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A1BA0" w:rsidRPr="00B97A3C" w:rsidRDefault="00DA1BA0" w:rsidP="006A7B0B">
      <w:pPr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Рабочая программа</w:t>
      </w:r>
    </w:p>
    <w:p w:rsidR="00DA1BA0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DA1BA0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внеурочной деятельности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>
        <w:rPr>
          <w:rFonts w:ascii="Times New Roman" w:hAnsi="Times New Roman"/>
          <w:b/>
          <w:sz w:val="40"/>
          <w:szCs w:val="40"/>
          <w:u w:val="single"/>
        </w:rPr>
        <w:t>общеинтеллектуального направления</w:t>
      </w:r>
    </w:p>
    <w:p w:rsidR="00DA1BA0" w:rsidRPr="009535A9" w:rsidRDefault="00DA1BA0" w:rsidP="006A7B0B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9535A9">
        <w:rPr>
          <w:rFonts w:ascii="Times New Roman" w:hAnsi="Times New Roman"/>
          <w:b/>
          <w:sz w:val="40"/>
          <w:szCs w:val="40"/>
          <w:u w:val="single"/>
        </w:rPr>
        <w:t>«Занимательная математика»</w:t>
      </w:r>
    </w:p>
    <w:p w:rsidR="00DA1BA0" w:rsidRPr="00CB56D6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CB56D6">
        <w:rPr>
          <w:rFonts w:ascii="Times New Roman" w:hAnsi="Times New Roman"/>
          <w:sz w:val="20"/>
          <w:szCs w:val="20"/>
        </w:rPr>
        <w:t>название учебного курса, предмета, дисциплины (модуля)</w:t>
      </w:r>
    </w:p>
    <w:p w:rsidR="00DA1BA0" w:rsidRPr="00436E09" w:rsidRDefault="004200B3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sz w:val="44"/>
          <w:szCs w:val="44"/>
          <w:u w:val="single"/>
        </w:rPr>
        <w:t>Беляевой Антонины Викторовны</w:t>
      </w:r>
      <w:bookmarkStart w:id="0" w:name="_GoBack"/>
      <w:bookmarkEnd w:id="0"/>
    </w:p>
    <w:p w:rsidR="00DA1BA0" w:rsidRPr="005651CE" w:rsidRDefault="00DA1BA0" w:rsidP="005651CE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0"/>
          <w:szCs w:val="20"/>
        </w:rPr>
      </w:pPr>
      <w:r w:rsidRPr="008204F5">
        <w:rPr>
          <w:rFonts w:ascii="Times New Roman" w:hAnsi="Times New Roman"/>
          <w:sz w:val="20"/>
          <w:szCs w:val="20"/>
        </w:rPr>
        <w:t>Ф.И.О. педагога, реализующего учебный курс, предмет, дисциплину (модуль)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 год обучения</w:t>
      </w:r>
    </w:p>
    <w:p w:rsidR="00DA1BA0" w:rsidRPr="005651CE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8"/>
          <w:szCs w:val="48"/>
        </w:rPr>
      </w:pPr>
      <w:r w:rsidRPr="005651CE">
        <w:rPr>
          <w:rFonts w:ascii="Times New Roman" w:hAnsi="Times New Roman"/>
          <w:b/>
          <w:sz w:val="48"/>
          <w:szCs w:val="48"/>
        </w:rPr>
        <w:t>4 класс</w:t>
      </w:r>
    </w:p>
    <w:p w:rsidR="00DA1BA0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5757D1" w:rsidRDefault="005757D1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</w:p>
    <w:p w:rsidR="00DA1BA0" w:rsidRPr="00B97A3C" w:rsidRDefault="00DA1BA0" w:rsidP="0022559A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44"/>
          <w:szCs w:val="44"/>
        </w:rPr>
      </w:pPr>
      <w:r w:rsidRPr="00B97A3C">
        <w:rPr>
          <w:rFonts w:ascii="Times New Roman" w:hAnsi="Times New Roman"/>
          <w:b/>
          <w:sz w:val="44"/>
          <w:szCs w:val="44"/>
        </w:rPr>
        <w:t>20</w:t>
      </w:r>
      <w:r w:rsidR="0005608E">
        <w:rPr>
          <w:rFonts w:ascii="Times New Roman" w:hAnsi="Times New Roman"/>
          <w:b/>
          <w:sz w:val="44"/>
          <w:szCs w:val="44"/>
        </w:rPr>
        <w:t>2</w:t>
      </w:r>
      <w:r w:rsidR="00E472FA">
        <w:rPr>
          <w:rFonts w:ascii="Times New Roman" w:hAnsi="Times New Roman"/>
          <w:b/>
          <w:sz w:val="44"/>
          <w:szCs w:val="44"/>
        </w:rPr>
        <w:t>4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-</w:t>
      </w:r>
      <w:r>
        <w:rPr>
          <w:rFonts w:ascii="Times New Roman" w:hAnsi="Times New Roman"/>
          <w:b/>
          <w:sz w:val="44"/>
          <w:szCs w:val="44"/>
        </w:rPr>
        <w:t xml:space="preserve"> </w:t>
      </w:r>
      <w:r w:rsidRPr="00B97A3C">
        <w:rPr>
          <w:rFonts w:ascii="Times New Roman" w:hAnsi="Times New Roman"/>
          <w:b/>
          <w:sz w:val="44"/>
          <w:szCs w:val="44"/>
        </w:rPr>
        <w:t>202</w:t>
      </w:r>
      <w:r w:rsidR="00E472FA">
        <w:rPr>
          <w:rFonts w:ascii="Times New Roman" w:hAnsi="Times New Roman"/>
          <w:b/>
          <w:sz w:val="44"/>
          <w:szCs w:val="44"/>
        </w:rPr>
        <w:t>5</w:t>
      </w:r>
      <w:r w:rsidRPr="00B97A3C">
        <w:rPr>
          <w:rFonts w:ascii="Times New Roman" w:hAnsi="Times New Roman"/>
          <w:b/>
          <w:sz w:val="44"/>
          <w:szCs w:val="44"/>
        </w:rPr>
        <w:t xml:space="preserve"> учебный год</w:t>
      </w:r>
    </w:p>
    <w:p w:rsidR="00DA1BA0" w:rsidRPr="00BE53C7" w:rsidRDefault="00DA1BA0" w:rsidP="0022559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A1BA0" w:rsidRDefault="00DA1BA0" w:rsidP="000E455E">
      <w:pPr>
        <w:suppressAutoHyphens/>
        <w:spacing w:after="0" w:line="240" w:lineRule="auto"/>
        <w:jc w:val="right"/>
        <w:rPr>
          <w:rFonts w:ascii="Times New Roman" w:hAnsi="Times New Roman"/>
          <w:b/>
          <w:caps/>
          <w:spacing w:val="40"/>
          <w:sz w:val="24"/>
          <w:szCs w:val="24"/>
        </w:rPr>
      </w:pPr>
    </w:p>
    <w:p w:rsidR="00DA1BA0" w:rsidRDefault="00DA1BA0" w:rsidP="0022559A">
      <w:pPr>
        <w:pStyle w:val="a3"/>
        <w:ind w:left="1080"/>
        <w:rPr>
          <w:rFonts w:ascii="Times New Roman" w:hAnsi="Times New Roman"/>
          <w:b/>
          <w:sz w:val="24"/>
          <w:szCs w:val="24"/>
        </w:rPr>
        <w:sectPr w:rsidR="00DA1BA0" w:rsidSect="005757D1">
          <w:pgSz w:w="16838" w:h="11906" w:orient="landscape"/>
          <w:pgMar w:top="426" w:right="851" w:bottom="244" w:left="1701" w:header="709" w:footer="709" w:gutter="0"/>
          <w:cols w:space="708"/>
          <w:docGrid w:linePitch="360"/>
        </w:sectPr>
      </w:pPr>
    </w:p>
    <w:p w:rsidR="00DA1BA0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eastAsia="Times-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Рабочая программа разработана на основе авторской программы </w:t>
      </w:r>
      <w:r w:rsidRPr="00027B0E">
        <w:rPr>
          <w:rFonts w:ascii="Times New Roman" w:eastAsia="Times-Roman" w:hAnsi="Times New Roman"/>
          <w:sz w:val="24"/>
          <w:szCs w:val="24"/>
        </w:rPr>
        <w:t xml:space="preserve">«Занимательная математика» </w:t>
      </w:r>
      <w:r w:rsidRPr="00027B0E">
        <w:rPr>
          <w:rFonts w:ascii="Times New Roman" w:eastAsia="Times-BoldItalic" w:hAnsi="Times New Roman"/>
          <w:bCs/>
          <w:iCs/>
          <w:sz w:val="24"/>
          <w:szCs w:val="24"/>
        </w:rPr>
        <w:t>Е.Э. Кочуровой (</w:t>
      </w:r>
      <w:r w:rsidRPr="00027B0E">
        <w:rPr>
          <w:rFonts w:ascii="Times New Roman" w:eastAsia="Times-Bold" w:hAnsi="Times New Roman"/>
          <w:bCs/>
          <w:sz w:val="24"/>
          <w:szCs w:val="24"/>
        </w:rPr>
        <w:t>Сборник программ внеурочной деятельности</w:t>
      </w:r>
      <w:r w:rsidRPr="00027B0E">
        <w:rPr>
          <w:rFonts w:ascii="Times New Roman" w:eastAsia="Times-Roman" w:hAnsi="Times New Roman"/>
          <w:sz w:val="24"/>
          <w:szCs w:val="24"/>
        </w:rPr>
        <w:t xml:space="preserve">: 1 - 4 классы / под ред. Н.Ф. Виноградовой. — М.: Вентана-Граф, 2011. - 192 с. — (Начальная школа XXI века). </w:t>
      </w:r>
    </w:p>
    <w:p w:rsidR="00DA1BA0" w:rsidRPr="00027B0E" w:rsidRDefault="00DA1BA0" w:rsidP="00027B0E">
      <w:pPr>
        <w:pStyle w:val="a7"/>
        <w:tabs>
          <w:tab w:val="left" w:pos="5954"/>
        </w:tabs>
        <w:autoSpaceDE w:val="0"/>
        <w:autoSpaceDN w:val="0"/>
        <w:adjustRightInd w:val="0"/>
        <w:ind w:left="360"/>
        <w:jc w:val="both"/>
        <w:rPr>
          <w:b/>
          <w:bCs/>
          <w:color w:val="0D0D0D"/>
          <w:szCs w:val="24"/>
        </w:rPr>
      </w:pPr>
      <w:r w:rsidRPr="00027B0E">
        <w:rPr>
          <w:b/>
          <w:bCs/>
          <w:color w:val="0D0D0D"/>
          <w:szCs w:val="24"/>
        </w:rPr>
        <w:t>Цели и задачи обучения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курс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 Курс предназначен для развития математических способностей учащихся, для формирования элементов логической и алгоритмической грамотности, коммуникативных умений младших школьников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DA1BA0" w:rsidRPr="00027B0E" w:rsidRDefault="00DA1BA0" w:rsidP="00027B0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t>Цель курса:</w:t>
      </w:r>
      <w:r w:rsidRPr="00027B0E">
        <w:rPr>
          <w:rFonts w:ascii="Times New Roman" w:hAnsi="Times New Roman"/>
          <w:sz w:val="24"/>
          <w:szCs w:val="24"/>
        </w:rPr>
        <w:t xml:space="preserve"> развитие математического образа мышления и устойчивого интереса к предмету «Математика».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Программа призвана способствовать решению следующих </w:t>
      </w:r>
      <w:r w:rsidRPr="00027B0E">
        <w:rPr>
          <w:rFonts w:ascii="Times New Roman" w:hAnsi="Times New Roman"/>
          <w:b/>
          <w:sz w:val="24"/>
          <w:szCs w:val="24"/>
        </w:rPr>
        <w:t>задач</w:t>
      </w:r>
      <w:r w:rsidRPr="00027B0E">
        <w:rPr>
          <w:rFonts w:ascii="Times New Roman" w:hAnsi="Times New Roman"/>
          <w:sz w:val="24"/>
          <w:szCs w:val="24"/>
        </w:rPr>
        <w:t>: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Формировать представления о математике как части общечеловеческой культуры.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Предоставить дополнительные возможности для развития творческих способностей учащихся.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Научить решать текстовые задачи (занимательного, исторического характера), работать с научной и справочной литературой, с измерительными инструментами.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Закрепить навыки устных и письменных вычислений.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Создать условия для формирования и поддержания устойчивого интереса к математике.</w:t>
      </w:r>
    </w:p>
    <w:p w:rsidR="00DA1BA0" w:rsidRPr="00027B0E" w:rsidRDefault="00DA1BA0" w:rsidP="00027B0E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Воспитывать ответственность, усидчивость, целеустремлённость, способность к взаимопомощи и сотрудничеству.</w:t>
      </w:r>
    </w:p>
    <w:p w:rsidR="00DA1BA0" w:rsidRPr="00027B0E" w:rsidRDefault="00027B0E" w:rsidP="00027B0E">
      <w:pPr>
        <w:pStyle w:val="a3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DA1BA0" w:rsidRPr="00027B0E">
        <w:rPr>
          <w:rFonts w:ascii="Times New Roman" w:hAnsi="Times New Roman"/>
          <w:b/>
          <w:sz w:val="24"/>
          <w:szCs w:val="24"/>
        </w:rPr>
        <w:t>Количество часов, отводимых на изучение данного курса</w:t>
      </w:r>
    </w:p>
    <w:p w:rsidR="00DA1BA0" w:rsidRPr="00027B0E" w:rsidRDefault="00DA1BA0" w:rsidP="00027B0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На курс «Занимательная математика»  4 год обучения по учебному плану отводится 34 часа (1 час в неделю). В авторскую программу изменения не внесены.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>Общая характеристика организации курса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ситуации, что способствует появлению у учащихся желания отказаться от образца, проявить самостоятельность, а также формированию умений работать в условиях поиска и развитию сообразительности, любознательности. В процессе выполнения заданий дети учатся видеть сходство и различия, замечать изменения, выявлять причины и характер изменений и на основе этого формулировать выводы. Совместное с учителем движение от вопроса к ответу — это возможность </w:t>
      </w:r>
      <w:r w:rsidRPr="00027B0E">
        <w:rPr>
          <w:rFonts w:ascii="Times New Roman" w:hAnsi="Times New Roman"/>
          <w:color w:val="0D0D0D"/>
          <w:sz w:val="24"/>
          <w:szCs w:val="24"/>
        </w:rPr>
        <w:lastRenderedPageBreak/>
        <w:t>научить ученика рассуждать, сомневаться, задумываться, стараться самому находить выход-ответ. Курс «Занимательная математика» учитывает возрастные особенности младших школьников и поэтому предусматривает организацию подвижной деятельности учащихся, которая не мешает умственной работе. С этой целью в курс включены подвижные математические игры, последовательная смена одним учеником «центров» деятельности в течение одного занятия; что приводит к передвижению учеников по классу в ходе выполнения математических заданий на листах бумаги, расположенных на стенах классной комнаты, и др.  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кружка целесообразно использовать принципы игр «Ручеёк», «Пересадки», принцип свободного перемещения по классу, работу в группах и в парах постоянного и сменного состава. Некоторые математические игры и задания могут принимать форму состязаний, соревнований между командами. Содержание курса отвечает требованию к организации внеурочной деятельности: соответствует курсу «Математика» и не требует от учащихся дополнительных математических знаний. Тематика задач и заданий отражает реальные познавательные интересы детей, в программе содержатся полезная и любопытная информация, занимательные математические факты, способные дать простор воображению.</w:t>
      </w:r>
    </w:p>
    <w:p w:rsidR="00DA1BA0" w:rsidRPr="00027B0E" w:rsidRDefault="00DA1BA0" w:rsidP="00027B0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 семье.</w:t>
      </w:r>
    </w:p>
    <w:p w:rsidR="00DA1BA0" w:rsidRPr="00027B0E" w:rsidRDefault="00DA1BA0" w:rsidP="00027B0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>Развитие ценностного отношения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B0E">
        <w:rPr>
          <w:rFonts w:ascii="Times New Roman" w:hAnsi="Times New Roman"/>
          <w:sz w:val="24"/>
          <w:szCs w:val="24"/>
        </w:rPr>
        <w:t xml:space="preserve">     </w:t>
      </w:r>
      <w:r w:rsidR="00027B0E">
        <w:rPr>
          <w:rFonts w:ascii="Times New Roman" w:hAnsi="Times New Roman"/>
          <w:sz w:val="24"/>
          <w:szCs w:val="24"/>
        </w:rPr>
        <w:t>6</w:t>
      </w:r>
      <w:r w:rsidRPr="00027B0E">
        <w:rPr>
          <w:rFonts w:ascii="Times New Roman" w:hAnsi="Times New Roman"/>
          <w:sz w:val="24"/>
          <w:szCs w:val="24"/>
        </w:rPr>
        <w:t xml:space="preserve">. Развитие ценностного отношения к самим себе как хозяевам своей судьбы, самоопределяющимся и самореализующимся личностям, отвечающим за свое собственное будущее.           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bCs/>
          <w:iCs/>
          <w:color w:val="0D0D0D"/>
          <w:sz w:val="24"/>
          <w:szCs w:val="24"/>
        </w:rPr>
        <w:t xml:space="preserve">Ценностными ориентирами содержания курса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являются: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умения рассуждать как компонента логической грамотности;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освоение эвристических приёмов рассуждений;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познавательной активности и самостоятельности учащихся;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способностей наблюдать, сравнивать, обобщать, находить простейшие закономерности, использовать догадки, строить и проверять простейшие гипотезы;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формирование пространственных представлений и пространственного воображения;</w:t>
      </w:r>
    </w:p>
    <w:p w:rsidR="00DA1BA0" w:rsidRPr="00027B0E" w:rsidRDefault="00DA1BA0" w:rsidP="00027B0E">
      <w:pPr>
        <w:pStyle w:val="a7"/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lastRenderedPageBreak/>
        <w:t>привлечение учащихся к обмену информацией в ходе свободного общения на занятиях.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pStyle w:val="Default"/>
        <w:tabs>
          <w:tab w:val="left" w:pos="3402"/>
          <w:tab w:val="left" w:pos="3544"/>
        </w:tabs>
        <w:ind w:left="110"/>
        <w:jc w:val="both"/>
        <w:rPr>
          <w:rFonts w:ascii="Times New Roman" w:hAnsi="Times New Roman" w:cs="Times New Roman"/>
          <w:color w:val="1D1B11"/>
        </w:rPr>
      </w:pPr>
      <w:r w:rsidRPr="00027B0E">
        <w:rPr>
          <w:rFonts w:ascii="Times New Roman" w:hAnsi="Times New Roman" w:cs="Times New Roman"/>
          <w:b/>
          <w:bCs/>
          <w:color w:val="1D1B11"/>
        </w:rPr>
        <w:t>Планируемые результаты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Личностными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результатами изучения данного курса являются: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внимательности, настойчивости, целеустремлённости, умения преодолевать трудности;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воспитание чувства справедливости, ответственности;</w:t>
      </w:r>
    </w:p>
    <w:p w:rsidR="00DA1BA0" w:rsidRPr="00027B0E" w:rsidRDefault="00DA1BA0" w:rsidP="00027B0E">
      <w:pPr>
        <w:pStyle w:val="a7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D0D0D"/>
          <w:szCs w:val="24"/>
        </w:rPr>
      </w:pPr>
      <w:r w:rsidRPr="00027B0E">
        <w:rPr>
          <w:color w:val="0D0D0D"/>
          <w:szCs w:val="24"/>
        </w:rPr>
        <w:t>развитие самостоятельности суждений, независимости и нестандартности мышления.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Метапредметные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представлены в содержании программы в разделе «Универсальные учебные действия».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 xml:space="preserve">Предметные </w:t>
      </w:r>
      <w:r w:rsidRPr="00027B0E">
        <w:rPr>
          <w:rFonts w:ascii="Times New Roman" w:hAnsi="Times New Roman"/>
          <w:color w:val="0D0D0D"/>
          <w:sz w:val="24"/>
          <w:szCs w:val="24"/>
        </w:rPr>
        <w:t>результаты отражены в содержании программы.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Требования к результатам обучения учащихся 4 класса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6"/>
        <w:gridCol w:w="6930"/>
      </w:tblGrid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  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научиться:</w:t>
            </w:r>
          </w:p>
        </w:tc>
      </w:tr>
      <w:tr w:rsidR="00DA1BA0" w:rsidRPr="00027B0E" w:rsidTr="005F2B99">
        <w:tc>
          <w:tcPr>
            <w:tcW w:w="8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- проводить  вычислительные операции площадей и объёма фигур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конструировать предметы из геометрических фигур.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разгадывать и составлять простые математические ребусы, магические квадраты;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 применять приёмы, упрощающие сложение и вычитание.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выполнять упражнения с чертежей на нелинованной бумаге.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решать задачи на противоречия.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 проблемные ситуаций во многоходовых задачах.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работать над проектами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>ПРЕДПОЛАГАЕМЫЕ  РЕЗУЛЬТАТЫ РЕАЛИЗАЦИИ  ПРОГРАММЫ</w:t>
      </w:r>
    </w:p>
    <w:tbl>
      <w:tblPr>
        <w:tblW w:w="1502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16"/>
        <w:gridCol w:w="4780"/>
        <w:gridCol w:w="6930"/>
      </w:tblGrid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научится: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Обучающийся получит возможность для формирования: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Личностные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-проявлять учебно - познавательный интерес к новому учебному материалу и способам решения новой частной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-умение адекватно оценивать результаты своей работы на основе критерия 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-понимание причин успеха в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умение определять границы своего незнания, преодолевать трудности с помощью одноклассников,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представление об основных моральных нормах.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выраженной устойчивой учебно-познавательной мотивации учения;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устойчивого учебно-познавательного интереса к новым общим способам решения задач;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адекватного понимания причин успешности/неуспешности учебной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осознанного понимания чувств других людей и сопереживания им.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Регулятивные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принимать и сохранять учебную задачу;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планировать этапы решения задачи, определять последовательность учебных действий в соответствии с поставленной задачей;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пошаговый и итоговый контроль по результату под руководством учителя;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ошибки и определять пути их преодоления;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различать способы и результат действия;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-адекватно воспринимать оценку сверстников и учителя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-прогнозировать результаты своих действий на основе анализа учебной ситуации;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проявлять познавательную инициативу и самостоятельность;</w:t>
            </w:r>
          </w:p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Познавательные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-анализировать объекты, выделять их характерные признаки и свойства, узнавать объекты по заданным признакам;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анализировать информацию, выбирать рациональный пособ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находить сходства, различия, закономерности, основания для упорядочения объектов;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классифицировать объекты по заданным критериям и формулировать названия полученных групп;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-отрабатывать вычислительные навыки;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осуществлять синтез как составление целого из частей;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выделять в тексте задания основную и второстепенную информацию;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-формулировать проблему;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-строить рассуждения об объекте, его форме, свойствах;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-устанавливать причинно-следственные отношения между изучаемыми понятиями 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явлениями.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-аналогии: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выбирать рациональный способ на основе анализа различных вариантов решения задачи;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строить логическое рассуждение, включающее установление причинно-следственных связей;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различать обоснованные и необоснованные суждения;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преобразовывать практическую задачу в познавательную;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самостоятельно находить способы решения проблем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творческого и поискового характера.</w:t>
            </w:r>
          </w:p>
        </w:tc>
      </w:tr>
      <w:tr w:rsidR="00DA1BA0" w:rsidRPr="00027B0E" w:rsidTr="005F2B99">
        <w:tc>
          <w:tcPr>
            <w:tcW w:w="3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Коммуникативные УУД</w:t>
            </w:r>
          </w:p>
        </w:tc>
        <w:tc>
          <w:tcPr>
            <w:tcW w:w="4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-принимать участие в совместной работе коллектива;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вести диалог, работая в парах, группах;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допускать существование различных точек зрения, уважать чужое мнение;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координировать свои действия с действиями партнеров;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-корректно высказывать свое мнение, обосновывать свою позицию;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задавать вопросы для организации собственной и совместной деятельности;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-осуществлять взаимный контроль совместных действий;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совершенствовать математическую речь;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 высказывать суждения, используя различные аналоги понятия; слова, словосочетания, уточняющие смысл высказывания.</w:t>
            </w:r>
          </w:p>
        </w:tc>
        <w:tc>
          <w:tcPr>
            <w:tcW w:w="6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критически относиться к своему и чужому мнению;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уметь самостоятельно и совместно планировать деятельность и сотрудничество;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принимать самостоятельно решения;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027B0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содействовать разрешению конфликтов, учитывая позиции участников</w:t>
            </w: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  КУРСА «ЗАНИМАТЕЛЬНАЯ МАТЕМАТИКА»</w:t>
      </w:r>
    </w:p>
    <w:tbl>
      <w:tblPr>
        <w:tblpPr w:leftFromText="180" w:rightFromText="180" w:vertAnchor="text" w:horzAnchor="page" w:tblpX="543" w:tblpY="132"/>
        <w:tblW w:w="1518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9"/>
        <w:gridCol w:w="2577"/>
        <w:gridCol w:w="11990"/>
      </w:tblGrid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                                        Содержание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Числа. Арифметические действия. Величины.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Числа от 1 до 1000. Сложение и вычитание чисел в пределах 1000. Числа-великаны (миллион и др.). Числовой палиндром: число, которое читается одинаково слева направо и справа налево. Поиск и чтение слов, связанных с математикой (в таблице, ходом шахматного коня и др.). Занимательные задания с римскими цифрами. Время. Единицы времени. Масса. Единицы массы. Литр.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Мир занимательных задач.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 Анализ и оценка готовых решений задачи, выбор верных решений. Задачи на доказательство, например, найти цифровое значение букв в условной записи: СМЕХ + ГРОМ = ГРЕМИ и др. Обоснование выполняемых и выполненных действий.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 Воспроизведение способа решения задачи. Выбор наиболее эффективных способов решения.</w:t>
            </w:r>
          </w:p>
        </w:tc>
      </w:tr>
      <w:tr w:rsidR="00DA1BA0" w:rsidRPr="00027B0E" w:rsidTr="005F2B99"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Геометрическая мозаика.</w:t>
            </w:r>
          </w:p>
        </w:tc>
        <w:tc>
          <w:tcPr>
            <w:tcW w:w="11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</w:tr>
    </w:tbl>
    <w:p w:rsidR="00027B0E" w:rsidRDefault="00027B0E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К окончанию 4-го года обучения учащиеся научатся: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выполнять прикидку результатов арифметических действий;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понимать и объяснять решение нестандартных задач;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 строить вспомогательные модели к задачам;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плоские геометрические фигуры при измерении их положения на плоскости;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распознавать объемные тела (параллелепипед, куб, пирамида, конус, цилиндр) при изменении их положения в пространстве;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читать информацию, записанную с помощью круговых диаграмм; уметь решать комбинаторные задачи различных видов;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находить вероятности простейших случайных событий;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27B0E">
        <w:rPr>
          <w:rFonts w:ascii="Times New Roman" w:hAnsi="Times New Roman"/>
          <w:color w:val="000000"/>
          <w:sz w:val="24"/>
          <w:szCs w:val="24"/>
        </w:rPr>
        <w:t>•  осуществлять исследовательскую деятельность (поиск, обработка, структурирование информации, самостоятельное создание способов решения проблемы творческого и поискового характера).</w:t>
      </w:r>
    </w:p>
    <w:p w:rsidR="00DA1BA0" w:rsidRPr="00027B0E" w:rsidRDefault="00DA1BA0" w:rsidP="00027B0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1BA0" w:rsidRDefault="00DA1BA0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27B0E" w:rsidRPr="00027B0E" w:rsidRDefault="00027B0E" w:rsidP="00027B0E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07116" w:rsidRDefault="00407116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7B0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  <w:r w:rsidRPr="00027B0E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программы внеурочной деятельности </w:t>
      </w: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«Занимательная математика»</w:t>
      </w:r>
      <w:r w:rsidRPr="00027B0E">
        <w:rPr>
          <w:rFonts w:ascii="Times New Roman" w:hAnsi="Times New Roman"/>
          <w:b/>
          <w:sz w:val="24"/>
          <w:szCs w:val="24"/>
        </w:rPr>
        <w:t xml:space="preserve"> 4 класс</w:t>
      </w:r>
    </w:p>
    <w:p w:rsidR="00DA1BA0" w:rsidRPr="00027B0E" w:rsidRDefault="00DA1BA0" w:rsidP="00027B0E">
      <w:pPr>
        <w:shd w:val="clear" w:color="auto" w:fill="FFFFFF"/>
        <w:spacing w:after="0" w:line="240" w:lineRule="auto"/>
        <w:ind w:left="-426" w:firstLine="426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692" w:type="dxa"/>
        <w:tblInd w:w="-716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06"/>
        <w:gridCol w:w="2559"/>
        <w:gridCol w:w="6467"/>
        <w:gridCol w:w="1430"/>
        <w:gridCol w:w="1540"/>
        <w:gridCol w:w="2090"/>
      </w:tblGrid>
      <w:tr w:rsidR="00DA1BA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20"/>
            <w:bookmarkStart w:id="2" w:name="cc83035573f05657b8703b618984f8ff69d67fb2"/>
            <w:bookmarkEnd w:id="1"/>
            <w:bookmarkEnd w:id="2"/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№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Тема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Содержание занятий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план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Дата факт</w:t>
            </w: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Примечание</w:t>
            </w: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олимпиадных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Числа-великаны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Как велик миллион? Что такое гугол?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Задачи с не-</w:t>
            </w:r>
          </w:p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достающими данными, с избыточным составом условия. Задачи на доказательство: найти цифровое значение букв в условной записи: СМЕХ + ГРОМ = ГРЕМИ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Кто что увидит?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и задания на развитие пространственных представлений.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Римские цифры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Занимательные задания с римскими цифрами.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Секреты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в стихах повышенной сложности: «Начнём с хвоста», «Сколько лет?» и др. (</w:t>
            </w:r>
            <w:r w:rsidRPr="00027B0E">
              <w:rPr>
                <w:rFonts w:ascii="Times New Roman" w:hAnsi="Times New Roman"/>
                <w:i/>
                <w:iCs/>
                <w:color w:val="191919"/>
                <w:sz w:val="24"/>
                <w:szCs w:val="24"/>
              </w:rPr>
              <w:t>Н. Разговоров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марафон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задач международного конкурса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10-11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«Спичечный» конструктор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Построение конструкции по заданному образцу. Перекладывание нескольких спичек в соответствии с условиями. Проверка выполненной работы.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Выбери маршрут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Единица длины километр. Составление карты путешествия: на определённом транспорте по выбранному маршруту. Определяем расстояния между городами и сёлами.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Работа в «центрах» деятельности: конструкторы, электронные математические игры (работа на компьютере), математические головоломки,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«Открой» способ быстрого поиска суммы. Как сложить несколько последовательных чисел натурального ряда? Например, 6 + 7 + 8 + 9 + 10; 12 + 13 + 14 + 15 + 16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15-17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Занимательное моделирование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Объёмные фигуры: цилиндр, конус, пирамида, шар, куб. Набор «Геометрические тела». Моделирование из проволоки. Создание объёмных фигур из развёрток: цилиндр, призма шестиугольная, призма треугольная, куб, конус, четырёхугольная пирамида, октаэдр, параллелепипед, усечённый конус, усечённая пирамида, пятиугольная пирамида, икосаэдр (по выбору учащихся).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18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Составление сборника числового материала, взятого из жизни (газеты, детские журналы), для составления задач.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Какие слова спрятаны в таблице?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в таблице слов, связанных с математикой.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«Математика — наш друг!»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Задачи, решаемые перебором различных вариантов. «Открытые» задачи и задания (придумайте вопросы и ответьте на них). Задачи и задания по проверке готовых решений, в том числе неверных.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Решай, отгадывай, считай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Не переставляя числа 1, 2, 3, 4, 5, соединить их знаками действий так, чтобы в ответе получилось 0, 10, 20, 30, 40, 50, 60, 70, 80, 100. Две рядом стоящие цифры можно считать за одно число. Там, где необходимо, можно использовать скобки.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22-23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В царстве смекалки</w:t>
            </w:r>
          </w:p>
        </w:tc>
        <w:tc>
          <w:tcPr>
            <w:tcW w:w="64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Сбор информации и выпуск математической газеты (работа в группах).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380"/>
        </w:trPr>
        <w:tc>
          <w:tcPr>
            <w:tcW w:w="6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Числовые головоломки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и составление ребусов, содержащих числа. Заполнение числового кроссворда (судоку, какуро).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rPr>
          <w:trHeight w:val="640"/>
        </w:trPr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25-26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Мир занимательных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 со многими возможными решениями. Запись решения в виде таблицы. Задачи с недостающими данными, с избыточным составом условия. Задачи на доказательство: найти цифровое значение букв в условной записи.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27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Математические фокусы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Отгадывание задуманных чисел: «Отгадай задуманное число», «Отгадай число и месяц рождения» и др.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28-29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Интеллектуальная разминка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Работа в «центрах» деятельности: конструкторы, электронные математические игры (работа на компьютере), математические головоломки, занимательные задачи.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362755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  <w:p w:rsidR="00362755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30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Блиц-турнир по решению задач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Решение логических, нестандартных задач. Решение задач, имеющих несколько решений.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Математическая копилка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Математика в спорте. Создание сборника числового материала для составления задач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Геометрические фигуры вокруг нас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Поиск квадратов в прямоугольнике 25 см (на клетчатой части листа). Какая пара быстрее составит (и зарисует) геометрическую фигуру?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лабиринт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Интеллектуальный марафон. Подготовка к международному конкурсу «Кенгуру».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  <w:tr w:rsidR="007D3260" w:rsidRPr="00027B0E" w:rsidTr="0094350B"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407116" w:rsidRDefault="007D3260" w:rsidP="007D32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116">
              <w:rPr>
                <w:rFonts w:ascii="Times New Roman" w:hAnsi="Times New Roman"/>
                <w:iCs/>
                <w:color w:val="191919"/>
                <w:sz w:val="24"/>
                <w:szCs w:val="24"/>
              </w:rPr>
              <w:t>Математический праздник</w:t>
            </w:r>
          </w:p>
        </w:tc>
        <w:tc>
          <w:tcPr>
            <w:tcW w:w="6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Задачи-шутки. Занимательные вопросы и задачи-смекалки. Задачи в стихах. Игра «Задумай число».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Default="00A776CE" w:rsidP="007D32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3260" w:rsidRPr="00027B0E" w:rsidRDefault="007D3260" w:rsidP="007D3260">
            <w:pPr>
              <w:spacing w:after="0" w:line="240" w:lineRule="auto"/>
              <w:ind w:left="96"/>
              <w:rPr>
                <w:rFonts w:ascii="Times New Roman" w:hAnsi="Times New Roman"/>
                <w:color w:val="191919"/>
                <w:sz w:val="24"/>
                <w:szCs w:val="24"/>
              </w:rPr>
            </w:pPr>
          </w:p>
        </w:tc>
      </w:tr>
    </w:tbl>
    <w:p w:rsidR="00DA1BA0" w:rsidRPr="00027B0E" w:rsidRDefault="00DA1BA0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E472F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27B0E" w:rsidRDefault="00027B0E" w:rsidP="00027B0E">
      <w:pPr>
        <w:shd w:val="clear" w:color="auto" w:fill="FFFFFF"/>
        <w:spacing w:after="0" w:line="240" w:lineRule="auto"/>
        <w:ind w:left="-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 w:rsidRPr="00027B0E">
        <w:rPr>
          <w:rFonts w:ascii="Times New Roman" w:hAnsi="Times New Roman"/>
          <w:b/>
          <w:bCs/>
          <w:color w:val="191919"/>
          <w:sz w:val="24"/>
          <w:szCs w:val="24"/>
        </w:rPr>
        <w:t>МАТЕРИАЛЬНО -ТЕХНИЧЕСКОЕ ОБЕСПЕЧЕНИЕ ОБРАЗОВАТЕЛЬНОГО ПРОЦЕССА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4256" w:type="dxa"/>
        <w:tblInd w:w="-116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98"/>
        <w:gridCol w:w="12858"/>
      </w:tblGrid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3" w:name="24"/>
            <w:bookmarkStart w:id="4" w:name="cdb0a23d074f0882506a6391f55c6f964353adc8"/>
            <w:bookmarkEnd w:id="3"/>
            <w:bookmarkEnd w:id="4"/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  <w:p w:rsidR="00DA1BA0" w:rsidRPr="00027B0E" w:rsidRDefault="00DA1BA0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027B0E" w:rsidRPr="00027B0E" w:rsidTr="00027B0E">
        <w:trPr>
          <w:trHeight w:val="264"/>
        </w:trPr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27B0E" w:rsidRPr="00027B0E" w:rsidRDefault="00027B0E" w:rsidP="00027B0E">
            <w:pPr>
              <w:tabs>
                <w:tab w:val="left" w:pos="3480"/>
                <w:tab w:val="center" w:pos="7012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Печатные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Демонстрационные таблицы по темам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Таблицы для начальной школы. Математика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2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Игры и другие пособия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 Кубики (игральные) с точками или цифрами.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 Комплекты карточек с числами: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0, 1, 2, 3, 4, … , 9 (10);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10, 20, 30, 40, … , 90;</w:t>
            </w:r>
          </w:p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 100, 200, 300, 400, … , 900.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lastRenderedPageBreak/>
              <w:t>3. «Математический веер» с цифрами и знаками.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 Игра «Русское лото» (числа от 1 до 100).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 Игра «Математическое домино» (все случаи таблицы умножения).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6. Математический набор «Карточки-считалочки» (сорбонки) для закрепления таблицы умножения и деления. Карточки двусторонние: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на одной стороне — задание, на другой — ответ.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7. Часовой циферблат с подвижными стрелками.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8. Набор «Геометрические тела».</w:t>
            </w:r>
          </w:p>
          <w:p w:rsidR="00DA1BA0" w:rsidRPr="00027B0E" w:rsidRDefault="00DA1BA0" w:rsidP="00027B0E">
            <w:pPr>
              <w:spacing w:after="0" w:line="240" w:lineRule="auto"/>
              <w:ind w:left="12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1BA0" w:rsidRPr="00027B0E" w:rsidTr="005F2B99">
        <w:tc>
          <w:tcPr>
            <w:tcW w:w="14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DA1BA0"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Технические средства обучения</w:t>
            </w:r>
          </w:p>
        </w:tc>
      </w:tr>
      <w:tr w:rsidR="00DA1BA0" w:rsidRPr="00027B0E" w:rsidTr="005F2B99"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="00027B0E">
              <w:rPr>
                <w:rFonts w:ascii="Times New Roman" w:hAnsi="Times New Roman"/>
                <w:color w:val="000000"/>
                <w:sz w:val="24"/>
                <w:szCs w:val="24"/>
              </w:rPr>
              <w:t>, проектор</w:t>
            </w:r>
          </w:p>
        </w:tc>
      </w:tr>
      <w:tr w:rsidR="00DA1BA0" w:rsidRPr="00027B0E" w:rsidTr="005F2B99">
        <w:tc>
          <w:tcPr>
            <w:tcW w:w="13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027B0E" w:rsidP="00027B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A1BA0"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                                        Интернет-ресурсы</w:t>
            </w:r>
          </w:p>
        </w:tc>
      </w:tr>
      <w:tr w:rsidR="00DA1BA0" w:rsidRPr="00027B0E" w:rsidTr="005F2B9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A1BA0" w:rsidRPr="00027B0E" w:rsidRDefault="00DA1BA0" w:rsidP="00027B0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A1BA0" w:rsidRPr="00027B0E" w:rsidRDefault="00DA1BA0" w:rsidP="00027B0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1. 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http://www.vneuroka.ru/mathematics.php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образовательные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проекты портала «Вне урока»: Математика. Математический мир.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2. 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http://konkurs-kenguru.ru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российская страница международного математического конкурса «Кенгуру».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3. 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http://4stupeni.ru/stady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 xml:space="preserve">— клуб учителей начальной школы. 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4. 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http://www.develop-kinder.com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«Сократ» — развивающие игры и конкурсы.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5. </w:t>
            </w:r>
            <w:r w:rsidRPr="00027B0E">
              <w:rPr>
                <w:rFonts w:ascii="Times New Roman" w:hAnsi="Times New Roman"/>
                <w:b/>
                <w:bCs/>
                <w:color w:val="191919"/>
                <w:sz w:val="24"/>
                <w:szCs w:val="24"/>
              </w:rPr>
              <w:t>http://puzzle-ru.blogspot.com 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— головоломки, загадки, задачи и задачки, фокусы, ребусы.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9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http://uchitel.edu54.ru/node/16047?page=1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игры, презентации в начальной школе</w:t>
            </w:r>
            <w:r w:rsidRPr="00027B0E">
              <w:rPr>
                <w:rFonts w:ascii="Times New Roman" w:hAnsi="Times New Roman"/>
                <w:color w:val="191919"/>
                <w:sz w:val="24"/>
                <w:szCs w:val="24"/>
              </w:rPr>
              <w:t>.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 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http://ru.wikipedia.org/w/index. -</w:t>
            </w: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энциклопедия</w:t>
            </w:r>
          </w:p>
          <w:p w:rsidR="00DA1BA0" w:rsidRPr="00027B0E" w:rsidRDefault="00DA1BA0" w:rsidP="00027B0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027B0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hyperlink r:id="rId10" w:history="1">
              <w:r w:rsidRPr="00027B0E">
                <w:rPr>
                  <w:rFonts w:ascii="Times New Roman" w:hAnsi="Times New Roman"/>
                  <w:b/>
                  <w:bCs/>
                  <w:color w:val="0000FF"/>
                  <w:sz w:val="24"/>
                  <w:szCs w:val="24"/>
                  <w:u w:val="single"/>
                </w:rPr>
                <w:t>http://school-collection.edu.ru/catalog/pupil/?subject=25</w:t>
              </w:r>
            </w:hyperlink>
            <w:r w:rsidRPr="00027B0E">
              <w:rPr>
                <w:rFonts w:ascii="Times New Roman" w:hAnsi="Times New Roman"/>
                <w:color w:val="000000"/>
                <w:sz w:val="24"/>
                <w:szCs w:val="24"/>
              </w:rPr>
              <w:t> – единая  коллекция цифровых образовательных ресурсов</w:t>
            </w:r>
          </w:p>
        </w:tc>
      </w:tr>
    </w:tbl>
    <w:p w:rsidR="00DA1BA0" w:rsidRPr="00027B0E" w:rsidRDefault="00DA1BA0" w:rsidP="00E472FA">
      <w:pPr>
        <w:pStyle w:val="a3"/>
        <w:jc w:val="center"/>
        <w:rPr>
          <w:rFonts w:ascii="Times New Roman" w:hAnsi="Times New Roman"/>
          <w:iCs/>
          <w:sz w:val="24"/>
          <w:szCs w:val="24"/>
        </w:rPr>
        <w:sectPr w:rsidR="00DA1BA0" w:rsidRPr="00027B0E" w:rsidSect="003C2185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DA1BA0" w:rsidRPr="00027B0E" w:rsidRDefault="00DA1BA0" w:rsidP="00E472FA">
      <w:pPr>
        <w:pStyle w:val="a3"/>
        <w:jc w:val="center"/>
        <w:rPr>
          <w:rFonts w:ascii="Times New Roman" w:hAnsi="Times New Roman"/>
          <w:i/>
          <w:color w:val="0D0D0D"/>
          <w:sz w:val="24"/>
          <w:szCs w:val="24"/>
        </w:rPr>
      </w:pPr>
      <w:r w:rsidRPr="00027B0E">
        <w:rPr>
          <w:rStyle w:val="a6"/>
          <w:b/>
          <w:i w:val="0"/>
          <w:color w:val="0D0D0D"/>
          <w:sz w:val="24"/>
          <w:szCs w:val="24"/>
        </w:rPr>
        <w:lastRenderedPageBreak/>
        <w:t>Формы оценки результатов курса: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Для оценки формирования и развития </w:t>
      </w:r>
      <w:r w:rsidRPr="00027B0E">
        <w:rPr>
          <w:rFonts w:ascii="Times New Roman" w:hAnsi="Times New Roman"/>
          <w:b/>
          <w:color w:val="0D0D0D"/>
          <w:kern w:val="1"/>
          <w:sz w:val="24"/>
          <w:szCs w:val="24"/>
        </w:rPr>
        <w:t>личностных характеристик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воспитанников (ценности, интересы, склонности, уровень притязаний положение ребенка в объединении, деловые качества воспитанника) используется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простое наблюдение,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проведение математических игр, 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опросники,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анкетирование</w:t>
      </w:r>
    </w:p>
    <w:p w:rsidR="00DA1BA0" w:rsidRPr="00027B0E" w:rsidRDefault="00DA1BA0" w:rsidP="00027B0E">
      <w:pPr>
        <w:numPr>
          <w:ilvl w:val="0"/>
          <w:numId w:val="1"/>
        </w:numPr>
        <w:shd w:val="clear" w:color="auto" w:fill="FFFFFF"/>
        <w:tabs>
          <w:tab w:val="clear" w:pos="1440"/>
          <w:tab w:val="num" w:pos="0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психолого-диагностические методики.</w:t>
      </w: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D0D0D"/>
          <w:sz w:val="24"/>
          <w:szCs w:val="24"/>
        </w:rPr>
      </w:pPr>
    </w:p>
    <w:p w:rsidR="00DA1BA0" w:rsidRPr="00027B0E" w:rsidRDefault="00DA1BA0" w:rsidP="00027B0E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Проверка </w:t>
      </w:r>
      <w:r w:rsidRPr="00027B0E">
        <w:rPr>
          <w:rFonts w:ascii="Times New Roman" w:hAnsi="Times New Roman"/>
          <w:b/>
          <w:color w:val="0D0D0D"/>
          <w:sz w:val="24"/>
          <w:szCs w:val="24"/>
        </w:rPr>
        <w:t>предметных результатов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проходит в форме: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игровых занятий на повторение теоретических понятий (</w:t>
      </w:r>
      <w:r w:rsidRPr="00027B0E">
        <w:rPr>
          <w:rFonts w:ascii="Times New Roman" w:hAnsi="Times New Roman"/>
          <w:color w:val="0D0D0D"/>
          <w:sz w:val="24"/>
          <w:szCs w:val="24"/>
        </w:rPr>
        <w:t>конкурсы,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викторины, </w:t>
      </w:r>
      <w:r w:rsidRPr="00027B0E">
        <w:rPr>
          <w:rFonts w:ascii="Times New Roman" w:hAnsi="Times New Roman"/>
          <w:color w:val="0D0D0D"/>
          <w:sz w:val="24"/>
          <w:szCs w:val="24"/>
        </w:rPr>
        <w:t>составление кроссвордов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 и др.),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собеседования (индивидуальное и групповое), 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>опросников,</w:t>
      </w:r>
    </w:p>
    <w:p w:rsidR="00DA1BA0" w:rsidRPr="00027B0E" w:rsidRDefault="00DA1BA0" w:rsidP="00027B0E">
      <w:pPr>
        <w:numPr>
          <w:ilvl w:val="0"/>
          <w:numId w:val="2"/>
        </w:numPr>
        <w:shd w:val="clear" w:color="auto" w:fill="FFFFFF"/>
        <w:tabs>
          <w:tab w:val="clear" w:pos="1260"/>
          <w:tab w:val="num" w:pos="142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D0D0D"/>
          <w:kern w:val="1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тестирования, проведения </w:t>
      </w:r>
      <w:r w:rsidRPr="00027B0E">
        <w:rPr>
          <w:rFonts w:ascii="Times New Roman" w:hAnsi="Times New Roman"/>
          <w:color w:val="0D0D0D"/>
          <w:kern w:val="1"/>
          <w:sz w:val="24"/>
          <w:szCs w:val="24"/>
        </w:rPr>
        <w:t xml:space="preserve">самостоятельных работ репродуктивного и творческого характера </w:t>
      </w:r>
    </w:p>
    <w:p w:rsidR="00DA1BA0" w:rsidRPr="00027B0E" w:rsidRDefault="00DA1BA0" w:rsidP="00027B0E">
      <w:pPr>
        <w:spacing w:after="0" w:line="240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Формы подведения итогов реализации программы</w:t>
      </w:r>
    </w:p>
    <w:p w:rsidR="00DA1BA0" w:rsidRPr="00027B0E" w:rsidRDefault="00DA1BA0" w:rsidP="00027B0E">
      <w:pPr>
        <w:pStyle w:val="a3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b/>
          <w:color w:val="0D0D0D"/>
          <w:sz w:val="24"/>
          <w:szCs w:val="24"/>
        </w:rPr>
        <w:t>Итоговый</w:t>
      </w:r>
      <w:r w:rsidRPr="00027B0E">
        <w:rPr>
          <w:rFonts w:ascii="Times New Roman" w:hAnsi="Times New Roman"/>
          <w:color w:val="0D0D0D"/>
          <w:sz w:val="24"/>
          <w:szCs w:val="24"/>
        </w:rPr>
        <w:t xml:space="preserve"> контроль   осуществляется в формах: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тестирование;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практические работы;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творческие работы учащихся;</w:t>
      </w:r>
    </w:p>
    <w:p w:rsidR="00DA1BA0" w:rsidRPr="00027B0E" w:rsidRDefault="00DA1BA0" w:rsidP="00027B0E">
      <w:pPr>
        <w:pStyle w:val="a3"/>
        <w:numPr>
          <w:ilvl w:val="0"/>
          <w:numId w:val="16"/>
        </w:numPr>
        <w:ind w:left="142" w:hanging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контрольные задания.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 xml:space="preserve">Самооценка и самоконтроль определение учеником границ своего «знания - незнания», своих потенциальных возможностей, а также осознание тех проблем, которые ещё предстоит решить в ходе осуществления   деятельности. </w:t>
      </w:r>
    </w:p>
    <w:p w:rsidR="00DA1BA0" w:rsidRPr="00027B0E" w:rsidRDefault="00DA1BA0" w:rsidP="00027B0E">
      <w:pPr>
        <w:pStyle w:val="a3"/>
        <w:ind w:firstLine="142"/>
        <w:rPr>
          <w:rFonts w:ascii="Times New Roman" w:hAnsi="Times New Roman"/>
          <w:color w:val="0D0D0D"/>
          <w:sz w:val="24"/>
          <w:szCs w:val="24"/>
        </w:rPr>
      </w:pPr>
      <w:r w:rsidRPr="00027B0E">
        <w:rPr>
          <w:rFonts w:ascii="Times New Roman" w:hAnsi="Times New Roman"/>
          <w:color w:val="0D0D0D"/>
          <w:sz w:val="24"/>
          <w:szCs w:val="24"/>
        </w:rPr>
        <w:t>Содержательный контроль и оценка результатов учащихся предусматривает выявление индивидуальной динамики качества усвоения предмета ребёнком и не допускает сравнения его с другими детьми.</w:t>
      </w:r>
    </w:p>
    <w:p w:rsidR="00DA1BA0" w:rsidRPr="00027B0E" w:rsidRDefault="00DA1BA0" w:rsidP="00027B0E">
      <w:pPr>
        <w:pStyle w:val="a3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1BA0" w:rsidRPr="00027B0E" w:rsidRDefault="00DA1BA0" w:rsidP="00027B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27B0E" w:rsidRDefault="00DA1BA0" w:rsidP="00027B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DA1BA0" w:rsidRPr="000E455E" w:rsidRDefault="00DA1BA0" w:rsidP="00AE7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sectPr w:rsidR="00DA1BA0" w:rsidRPr="000E455E" w:rsidSect="000E455E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37E" w:rsidRDefault="00B1537E" w:rsidP="00AE78E6">
      <w:pPr>
        <w:spacing w:after="0" w:line="240" w:lineRule="auto"/>
      </w:pPr>
      <w:r>
        <w:separator/>
      </w:r>
    </w:p>
  </w:endnote>
  <w:endnote w:type="continuationSeparator" w:id="0">
    <w:p w:rsidR="00B1537E" w:rsidRDefault="00B1537E" w:rsidP="00AE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37E" w:rsidRDefault="00B1537E" w:rsidP="00AE78E6">
      <w:pPr>
        <w:spacing w:after="0" w:line="240" w:lineRule="auto"/>
      </w:pPr>
      <w:r>
        <w:separator/>
      </w:r>
    </w:p>
  </w:footnote>
  <w:footnote w:type="continuationSeparator" w:id="0">
    <w:p w:rsidR="00B1537E" w:rsidRDefault="00B1537E" w:rsidP="00AE7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A1739DB"/>
    <w:multiLevelType w:val="hybridMultilevel"/>
    <w:tmpl w:val="A16EA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678BA"/>
    <w:multiLevelType w:val="hybridMultilevel"/>
    <w:tmpl w:val="8CD40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46123"/>
    <w:multiLevelType w:val="singleLevel"/>
    <w:tmpl w:val="0E1C9A1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A95129"/>
    <w:multiLevelType w:val="hybridMultilevel"/>
    <w:tmpl w:val="936C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0565A"/>
    <w:multiLevelType w:val="hybridMultilevel"/>
    <w:tmpl w:val="F5684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1A135D"/>
    <w:multiLevelType w:val="hybridMultilevel"/>
    <w:tmpl w:val="FCCE0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E6729"/>
    <w:multiLevelType w:val="hybridMultilevel"/>
    <w:tmpl w:val="9C306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24516"/>
    <w:multiLevelType w:val="hybridMultilevel"/>
    <w:tmpl w:val="3950FB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142124"/>
    <w:multiLevelType w:val="hybridMultilevel"/>
    <w:tmpl w:val="4E241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723C0"/>
    <w:multiLevelType w:val="hybridMultilevel"/>
    <w:tmpl w:val="AA0E57D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25A04A6"/>
    <w:multiLevelType w:val="hybridMultilevel"/>
    <w:tmpl w:val="6274941E"/>
    <w:lvl w:ilvl="0" w:tplc="DF6E04C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7D3B78"/>
    <w:multiLevelType w:val="hybridMultilevel"/>
    <w:tmpl w:val="3140D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241A23"/>
    <w:multiLevelType w:val="hybridMultilevel"/>
    <w:tmpl w:val="E3A23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4379D9"/>
    <w:multiLevelType w:val="hybridMultilevel"/>
    <w:tmpl w:val="AA760FB4"/>
    <w:lvl w:ilvl="0" w:tplc="D46A767C">
      <w:start w:val="1"/>
      <w:numFmt w:val="upperRoman"/>
      <w:lvlText w:val="%1."/>
      <w:lvlJc w:val="right"/>
      <w:pPr>
        <w:ind w:left="47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3"/>
  </w:num>
  <w:num w:numId="5">
    <w:abstractNumId w:val="15"/>
  </w:num>
  <w:num w:numId="6">
    <w:abstractNumId w:val="4"/>
    <w:lvlOverride w:ilvl="0">
      <w:startOverride w:val="1"/>
    </w:lvlOverride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7"/>
  </w:num>
  <w:num w:numId="14">
    <w:abstractNumId w:val="14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5ACF"/>
    <w:rsid w:val="000150CF"/>
    <w:rsid w:val="000161D9"/>
    <w:rsid w:val="000208EA"/>
    <w:rsid w:val="00023043"/>
    <w:rsid w:val="00027B0E"/>
    <w:rsid w:val="00030915"/>
    <w:rsid w:val="00040F64"/>
    <w:rsid w:val="00052E88"/>
    <w:rsid w:val="0005608E"/>
    <w:rsid w:val="00060CA5"/>
    <w:rsid w:val="00073BFA"/>
    <w:rsid w:val="00076D6B"/>
    <w:rsid w:val="000913BD"/>
    <w:rsid w:val="000C1039"/>
    <w:rsid w:val="000D55FB"/>
    <w:rsid w:val="000E455E"/>
    <w:rsid w:val="000E5D3F"/>
    <w:rsid w:val="00114B1D"/>
    <w:rsid w:val="00124DFB"/>
    <w:rsid w:val="00126855"/>
    <w:rsid w:val="001404AC"/>
    <w:rsid w:val="0017034B"/>
    <w:rsid w:val="001752D5"/>
    <w:rsid w:val="001938E3"/>
    <w:rsid w:val="001A1BB1"/>
    <w:rsid w:val="001C14B9"/>
    <w:rsid w:val="001D6B2A"/>
    <w:rsid w:val="00215E63"/>
    <w:rsid w:val="00220A7B"/>
    <w:rsid w:val="0022559A"/>
    <w:rsid w:val="002625BB"/>
    <w:rsid w:val="00290BFC"/>
    <w:rsid w:val="00293147"/>
    <w:rsid w:val="002A0CA7"/>
    <w:rsid w:val="002C66ED"/>
    <w:rsid w:val="002F28F8"/>
    <w:rsid w:val="003176BD"/>
    <w:rsid w:val="0034715F"/>
    <w:rsid w:val="0035707F"/>
    <w:rsid w:val="00362755"/>
    <w:rsid w:val="00395899"/>
    <w:rsid w:val="003B7CD3"/>
    <w:rsid w:val="003C2185"/>
    <w:rsid w:val="003D2DB8"/>
    <w:rsid w:val="00403C4B"/>
    <w:rsid w:val="00407116"/>
    <w:rsid w:val="00415626"/>
    <w:rsid w:val="004200B3"/>
    <w:rsid w:val="00432D37"/>
    <w:rsid w:val="00436E09"/>
    <w:rsid w:val="0046556D"/>
    <w:rsid w:val="00466C50"/>
    <w:rsid w:val="005639E1"/>
    <w:rsid w:val="00565021"/>
    <w:rsid w:val="005651CE"/>
    <w:rsid w:val="005757D1"/>
    <w:rsid w:val="00592016"/>
    <w:rsid w:val="005938D6"/>
    <w:rsid w:val="005A6A3D"/>
    <w:rsid w:val="005E74B8"/>
    <w:rsid w:val="005F2B99"/>
    <w:rsid w:val="00605324"/>
    <w:rsid w:val="00612145"/>
    <w:rsid w:val="0064155A"/>
    <w:rsid w:val="006630E4"/>
    <w:rsid w:val="00682199"/>
    <w:rsid w:val="00696265"/>
    <w:rsid w:val="006A7B0B"/>
    <w:rsid w:val="006C2595"/>
    <w:rsid w:val="006C2E67"/>
    <w:rsid w:val="006D4876"/>
    <w:rsid w:val="007020E3"/>
    <w:rsid w:val="00705047"/>
    <w:rsid w:val="00713C00"/>
    <w:rsid w:val="00724A71"/>
    <w:rsid w:val="00727D9C"/>
    <w:rsid w:val="00750EF0"/>
    <w:rsid w:val="007831AD"/>
    <w:rsid w:val="00795F72"/>
    <w:rsid w:val="007A2F06"/>
    <w:rsid w:val="007C6B68"/>
    <w:rsid w:val="007D0FA6"/>
    <w:rsid w:val="007D3260"/>
    <w:rsid w:val="007E26FB"/>
    <w:rsid w:val="008204F5"/>
    <w:rsid w:val="008710C2"/>
    <w:rsid w:val="008B6534"/>
    <w:rsid w:val="008F13DE"/>
    <w:rsid w:val="008F30A8"/>
    <w:rsid w:val="009005D2"/>
    <w:rsid w:val="009034CD"/>
    <w:rsid w:val="00915282"/>
    <w:rsid w:val="00920B1A"/>
    <w:rsid w:val="00935087"/>
    <w:rsid w:val="0094350B"/>
    <w:rsid w:val="009535A9"/>
    <w:rsid w:val="009901E1"/>
    <w:rsid w:val="009C7783"/>
    <w:rsid w:val="009D79AE"/>
    <w:rsid w:val="009E2313"/>
    <w:rsid w:val="009E5ACF"/>
    <w:rsid w:val="00A15F14"/>
    <w:rsid w:val="00A16A5B"/>
    <w:rsid w:val="00A20465"/>
    <w:rsid w:val="00A21F80"/>
    <w:rsid w:val="00A776CE"/>
    <w:rsid w:val="00AC0337"/>
    <w:rsid w:val="00AE78E6"/>
    <w:rsid w:val="00B05E63"/>
    <w:rsid w:val="00B11B0A"/>
    <w:rsid w:val="00B1537E"/>
    <w:rsid w:val="00B55B70"/>
    <w:rsid w:val="00B62A21"/>
    <w:rsid w:val="00B666BC"/>
    <w:rsid w:val="00B67169"/>
    <w:rsid w:val="00B97A3C"/>
    <w:rsid w:val="00BA3C73"/>
    <w:rsid w:val="00BB2066"/>
    <w:rsid w:val="00BB4EC9"/>
    <w:rsid w:val="00BC4841"/>
    <w:rsid w:val="00BC6001"/>
    <w:rsid w:val="00BE53C7"/>
    <w:rsid w:val="00C134F0"/>
    <w:rsid w:val="00C234F5"/>
    <w:rsid w:val="00C77C6C"/>
    <w:rsid w:val="00C84465"/>
    <w:rsid w:val="00CB56D6"/>
    <w:rsid w:val="00CF2D62"/>
    <w:rsid w:val="00D517C7"/>
    <w:rsid w:val="00D6545D"/>
    <w:rsid w:val="00D83651"/>
    <w:rsid w:val="00DA1BA0"/>
    <w:rsid w:val="00DB1819"/>
    <w:rsid w:val="00DB19EE"/>
    <w:rsid w:val="00DE7EE6"/>
    <w:rsid w:val="00DF2DCF"/>
    <w:rsid w:val="00DF45FB"/>
    <w:rsid w:val="00E23587"/>
    <w:rsid w:val="00E41B85"/>
    <w:rsid w:val="00E472FA"/>
    <w:rsid w:val="00EB492B"/>
    <w:rsid w:val="00EC591C"/>
    <w:rsid w:val="00EE459D"/>
    <w:rsid w:val="00EF03D2"/>
    <w:rsid w:val="00EF7A6A"/>
    <w:rsid w:val="00F0086A"/>
    <w:rsid w:val="00F71EF2"/>
    <w:rsid w:val="00F82A54"/>
    <w:rsid w:val="00F8500C"/>
    <w:rsid w:val="00FA132E"/>
    <w:rsid w:val="00FB1496"/>
    <w:rsid w:val="00FC7E48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D3E10"/>
  <w15:docId w15:val="{680FA255-8CAC-4D61-A745-D4B41C00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8E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AE78E6"/>
    <w:rPr>
      <w:rFonts w:eastAsia="Times New Roman"/>
      <w:sz w:val="22"/>
      <w:szCs w:val="22"/>
    </w:rPr>
  </w:style>
  <w:style w:type="character" w:customStyle="1" w:styleId="9">
    <w:name w:val="Основной текст + 9"/>
    <w:aliases w:val="5 pt,Полужирный"/>
    <w:uiPriority w:val="99"/>
    <w:rsid w:val="00AE78E6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table" w:styleId="a5">
    <w:name w:val="Table Grid"/>
    <w:basedOn w:val="a1"/>
    <w:uiPriority w:val="99"/>
    <w:rsid w:val="00AE78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221">
    <w:name w:val="Font Style221"/>
    <w:uiPriority w:val="99"/>
    <w:rsid w:val="00AE78E6"/>
    <w:rPr>
      <w:rFonts w:ascii="Times New Roman" w:hAnsi="Times New Roman" w:cs="Times New Roman"/>
      <w:b/>
      <w:bCs/>
      <w:sz w:val="18"/>
      <w:szCs w:val="18"/>
    </w:rPr>
  </w:style>
  <w:style w:type="character" w:customStyle="1" w:styleId="a6">
    <w:name w:val="Основной текст + Курсив"/>
    <w:uiPriority w:val="99"/>
    <w:rsid w:val="00AE78E6"/>
    <w:rPr>
      <w:rFonts w:ascii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7">
    <w:name w:val="List Paragraph"/>
    <w:basedOn w:val="a"/>
    <w:link w:val="a8"/>
    <w:uiPriority w:val="99"/>
    <w:qFormat/>
    <w:rsid w:val="00AE78E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a4">
    <w:name w:val="Без интервала Знак"/>
    <w:link w:val="a3"/>
    <w:uiPriority w:val="99"/>
    <w:locked/>
    <w:rsid w:val="00AE78E6"/>
    <w:rPr>
      <w:rFonts w:eastAsia="Times New Roman" w:cs="Times New Roman"/>
      <w:sz w:val="22"/>
      <w:szCs w:val="22"/>
      <w:lang w:val="ru-RU" w:eastAsia="ru-RU" w:bidi="ar-SA"/>
    </w:rPr>
  </w:style>
  <w:style w:type="character" w:customStyle="1" w:styleId="a8">
    <w:name w:val="Абзац списка Знак"/>
    <w:link w:val="a7"/>
    <w:uiPriority w:val="99"/>
    <w:locked/>
    <w:rsid w:val="00AE78E6"/>
    <w:rPr>
      <w:rFonts w:ascii="Times New Roman" w:hAnsi="Times New Roman"/>
      <w:sz w:val="24"/>
      <w:lang w:eastAsia="ru-RU"/>
    </w:rPr>
  </w:style>
  <w:style w:type="paragraph" w:customStyle="1" w:styleId="Default">
    <w:name w:val="Default"/>
    <w:uiPriority w:val="99"/>
    <w:rsid w:val="00AE7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9">
    <w:name w:val="endnote text"/>
    <w:basedOn w:val="a"/>
    <w:link w:val="aa"/>
    <w:uiPriority w:val="99"/>
    <w:semiHidden/>
    <w:rsid w:val="00AE78E6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AE78E6"/>
    <w:rPr>
      <w:rFonts w:eastAsia="Times New Roman" w:cs="Times New Roman"/>
      <w:sz w:val="20"/>
      <w:szCs w:val="20"/>
      <w:lang w:eastAsia="ru-RU"/>
    </w:rPr>
  </w:style>
  <w:style w:type="character" w:styleId="ab">
    <w:name w:val="endnote reference"/>
    <w:uiPriority w:val="99"/>
    <w:semiHidden/>
    <w:rsid w:val="00AE78E6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682199"/>
    <w:pPr>
      <w:shd w:val="clear" w:color="auto" w:fill="FFFFFF"/>
      <w:autoSpaceDE w:val="0"/>
      <w:autoSpaceDN w:val="0"/>
      <w:adjustRightInd w:val="0"/>
      <w:spacing w:after="0" w:line="240" w:lineRule="auto"/>
      <w:ind w:left="708" w:firstLine="708"/>
      <w:jc w:val="both"/>
    </w:pPr>
    <w:rPr>
      <w:rFonts w:ascii="Times New Roman" w:hAnsi="Times New Roman"/>
      <w:color w:val="000000"/>
      <w:sz w:val="28"/>
      <w:szCs w:val="24"/>
    </w:rPr>
  </w:style>
  <w:style w:type="character" w:customStyle="1" w:styleId="30">
    <w:name w:val="Основной текст с отступом 3 Знак"/>
    <w:link w:val="3"/>
    <w:uiPriority w:val="99"/>
    <w:locked/>
    <w:rsid w:val="00682199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c">
    <w:name w:val="Balloon Text"/>
    <w:basedOn w:val="a"/>
    <w:link w:val="ad"/>
    <w:uiPriority w:val="99"/>
    <w:semiHidden/>
    <w:rsid w:val="00225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22559A"/>
    <w:rPr>
      <w:rFonts w:ascii="Tahoma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rsid w:val="00A21F8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33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school-collection.edu.ru/catalog/pupil/?subject%3D25&amp;sa=D&amp;usg=AFQjCNGAjbNCtHAe4UtHiaQfKQQXnKs6y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uchitel.edu54.ru/node/16047?page%3D1&amp;sa=D&amp;usg=AFQjCNFbZQydyHOufKjmcmTUITNO8HdDM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BB46B-D317-4CD8-A149-55D1DAC0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MSI_5_9</cp:lastModifiedBy>
  <cp:revision>43</cp:revision>
  <cp:lastPrinted>2019-11-19T09:03:00Z</cp:lastPrinted>
  <dcterms:created xsi:type="dcterms:W3CDTF">2019-11-19T08:22:00Z</dcterms:created>
  <dcterms:modified xsi:type="dcterms:W3CDTF">2024-09-05T05:46:00Z</dcterms:modified>
</cp:coreProperties>
</file>