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A0" w:rsidRDefault="00DA1BA0" w:rsidP="0022559A">
      <w:pPr>
        <w:suppressAutoHyphens/>
        <w:spacing w:after="0" w:line="240" w:lineRule="auto"/>
        <w:rPr>
          <w:rFonts w:ascii="Times New Roman" w:hAnsi="Times New Roman"/>
          <w:b/>
          <w:caps/>
          <w:spacing w:val="40"/>
          <w:sz w:val="24"/>
          <w:szCs w:val="24"/>
        </w:rPr>
      </w:pPr>
    </w:p>
    <w:p w:rsidR="00DA1BA0" w:rsidRPr="00BE53C7" w:rsidRDefault="00B123AC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color_4.jpg" style="width:468pt;height:69pt;visibility:visible">
            <v:imagedata r:id="rId8" o:title=""/>
          </v:shape>
        </w:pict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70"/>
        <w:gridCol w:w="4150"/>
        <w:gridCol w:w="4144"/>
      </w:tblGrid>
      <w:tr w:rsidR="00DA1BA0" w:rsidRPr="006C2595" w:rsidTr="006C2595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595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 xml:space="preserve">МБОУ «Борисовская СОШ №2»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__________В.С.Воскобойник</w:t>
            </w:r>
          </w:p>
          <w:p w:rsidR="00DA1BA0" w:rsidRPr="006C2595" w:rsidRDefault="00E472FA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«__»_________ 2024</w:t>
            </w:r>
            <w:r w:rsidR="00DA1BA0" w:rsidRPr="006C2595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595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МБОУ «Борисовская СОШ №2»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___________   Е.В. Иванчук</w:t>
            </w:r>
          </w:p>
          <w:p w:rsidR="00DA1BA0" w:rsidRPr="006C2595" w:rsidRDefault="0005608E" w:rsidP="00E472F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№ ___ от «___»_____202</w:t>
            </w:r>
            <w:r w:rsidR="00E472FA">
              <w:rPr>
                <w:rFonts w:ascii="Times New Roman" w:hAnsi="Times New Roman"/>
                <w:sz w:val="20"/>
                <w:szCs w:val="20"/>
              </w:rPr>
              <w:t>4</w:t>
            </w:r>
            <w:r w:rsidR="00DA1BA0" w:rsidRPr="006C2595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595">
              <w:rPr>
                <w:rFonts w:ascii="Times New Roman" w:hAnsi="Times New Roman"/>
                <w:b/>
                <w:sz w:val="28"/>
                <w:szCs w:val="28"/>
              </w:rPr>
              <w:t>Рассмотрено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1D9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на заседании педагоги</w:t>
            </w:r>
            <w:r w:rsidR="000161D9">
              <w:rPr>
                <w:rFonts w:ascii="Times New Roman" w:hAnsi="Times New Roman"/>
                <w:sz w:val="20"/>
                <w:szCs w:val="20"/>
              </w:rPr>
              <w:t xml:space="preserve">ческого совета от </w:t>
            </w:r>
          </w:p>
          <w:p w:rsidR="00DA1BA0" w:rsidRPr="006C2595" w:rsidRDefault="0005608E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    »         202</w:t>
            </w:r>
            <w:r w:rsidR="00E472FA">
              <w:rPr>
                <w:rFonts w:ascii="Times New Roman" w:hAnsi="Times New Roman"/>
                <w:sz w:val="20"/>
                <w:szCs w:val="20"/>
              </w:rPr>
              <w:t>4</w:t>
            </w:r>
            <w:r w:rsidR="00076D6B">
              <w:rPr>
                <w:rFonts w:ascii="Times New Roman" w:hAnsi="Times New Roman"/>
                <w:sz w:val="20"/>
                <w:szCs w:val="20"/>
              </w:rPr>
              <w:t xml:space="preserve"> г. №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A1BA0" w:rsidRDefault="00DA1BA0" w:rsidP="0022559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A1BA0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757D1" w:rsidRDefault="005757D1" w:rsidP="0022559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A1BA0" w:rsidRPr="00B97A3C" w:rsidRDefault="00DA1BA0" w:rsidP="006A7B0B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>Рабочая программа</w:t>
      </w:r>
    </w:p>
    <w:p w:rsidR="00DA1BA0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DA1BA0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9535A9">
        <w:rPr>
          <w:rFonts w:ascii="Times New Roman" w:hAnsi="Times New Roman"/>
          <w:b/>
          <w:sz w:val="40"/>
          <w:szCs w:val="40"/>
          <w:u w:val="single"/>
        </w:rPr>
        <w:t>внеурочной деятельности</w:t>
      </w:r>
    </w:p>
    <w:p w:rsidR="00DA1BA0" w:rsidRPr="009535A9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>
        <w:rPr>
          <w:rFonts w:ascii="Times New Roman" w:hAnsi="Times New Roman"/>
          <w:b/>
          <w:sz w:val="40"/>
          <w:szCs w:val="40"/>
          <w:u w:val="single"/>
        </w:rPr>
        <w:t>общеинтеллектуального направления</w:t>
      </w:r>
    </w:p>
    <w:p w:rsidR="00DA1BA0" w:rsidRPr="009535A9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9535A9">
        <w:rPr>
          <w:rFonts w:ascii="Times New Roman" w:hAnsi="Times New Roman"/>
          <w:b/>
          <w:sz w:val="40"/>
          <w:szCs w:val="40"/>
          <w:u w:val="single"/>
        </w:rPr>
        <w:t>«Занимательная математика»</w:t>
      </w:r>
    </w:p>
    <w:p w:rsidR="00DA1BA0" w:rsidRPr="00CB56D6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20"/>
          <w:szCs w:val="20"/>
        </w:rPr>
      </w:pPr>
      <w:r w:rsidRPr="00CB56D6">
        <w:rPr>
          <w:rFonts w:ascii="Times New Roman" w:hAnsi="Times New Roman"/>
          <w:sz w:val="20"/>
          <w:szCs w:val="20"/>
        </w:rPr>
        <w:t>название учебного курса, предмета, дисциплины (модуля)</w:t>
      </w:r>
    </w:p>
    <w:p w:rsidR="00DA1BA0" w:rsidRPr="00436E09" w:rsidRDefault="00B123AC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  <w:u w:val="single"/>
        </w:rPr>
      </w:pPr>
      <w:r>
        <w:rPr>
          <w:rFonts w:ascii="Times New Roman" w:hAnsi="Times New Roman"/>
          <w:b/>
          <w:sz w:val="44"/>
          <w:szCs w:val="44"/>
          <w:u w:val="single"/>
        </w:rPr>
        <w:t>Люцкановой Ольги Ивановны</w:t>
      </w:r>
      <w:bookmarkStart w:id="0" w:name="_GoBack"/>
      <w:bookmarkEnd w:id="0"/>
    </w:p>
    <w:p w:rsidR="00DA1BA0" w:rsidRPr="005651CE" w:rsidRDefault="00DA1BA0" w:rsidP="005651CE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20"/>
          <w:szCs w:val="20"/>
        </w:rPr>
      </w:pPr>
      <w:r w:rsidRPr="008204F5">
        <w:rPr>
          <w:rFonts w:ascii="Times New Roman" w:hAnsi="Times New Roman"/>
          <w:sz w:val="20"/>
          <w:szCs w:val="20"/>
        </w:rPr>
        <w:t>Ф.И.О. педагога, реализующего учебный курс, предмет, дисциплину (модуль)</w:t>
      </w:r>
    </w:p>
    <w:p w:rsidR="00DA1BA0" w:rsidRPr="005651CE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8"/>
          <w:szCs w:val="48"/>
        </w:rPr>
      </w:pPr>
      <w:r w:rsidRPr="005651CE">
        <w:rPr>
          <w:rFonts w:ascii="Times New Roman" w:hAnsi="Times New Roman"/>
          <w:b/>
          <w:sz w:val="48"/>
          <w:szCs w:val="48"/>
        </w:rPr>
        <w:t>4  год обучения</w:t>
      </w:r>
    </w:p>
    <w:p w:rsidR="00DA1BA0" w:rsidRPr="005651CE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8"/>
          <w:szCs w:val="48"/>
        </w:rPr>
      </w:pPr>
      <w:r w:rsidRPr="005651CE">
        <w:rPr>
          <w:rFonts w:ascii="Times New Roman" w:hAnsi="Times New Roman"/>
          <w:b/>
          <w:sz w:val="48"/>
          <w:szCs w:val="48"/>
        </w:rPr>
        <w:t>4 класс</w:t>
      </w:r>
    </w:p>
    <w:p w:rsidR="00DA1BA0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5757D1" w:rsidRDefault="005757D1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DA1BA0" w:rsidRPr="00B97A3C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  <w:r w:rsidRPr="00B97A3C">
        <w:rPr>
          <w:rFonts w:ascii="Times New Roman" w:hAnsi="Times New Roman"/>
          <w:b/>
          <w:sz w:val="44"/>
          <w:szCs w:val="44"/>
        </w:rPr>
        <w:t>20</w:t>
      </w:r>
      <w:r w:rsidR="0005608E">
        <w:rPr>
          <w:rFonts w:ascii="Times New Roman" w:hAnsi="Times New Roman"/>
          <w:b/>
          <w:sz w:val="44"/>
          <w:szCs w:val="44"/>
        </w:rPr>
        <w:t>2</w:t>
      </w:r>
      <w:r w:rsidR="00E472FA">
        <w:rPr>
          <w:rFonts w:ascii="Times New Roman" w:hAnsi="Times New Roman"/>
          <w:b/>
          <w:sz w:val="44"/>
          <w:szCs w:val="44"/>
        </w:rPr>
        <w:t>4</w:t>
      </w:r>
      <w:r>
        <w:rPr>
          <w:rFonts w:ascii="Times New Roman" w:hAnsi="Times New Roman"/>
          <w:b/>
          <w:sz w:val="44"/>
          <w:szCs w:val="44"/>
        </w:rPr>
        <w:t xml:space="preserve"> </w:t>
      </w:r>
      <w:r w:rsidRPr="00B97A3C">
        <w:rPr>
          <w:rFonts w:ascii="Times New Roman" w:hAnsi="Times New Roman"/>
          <w:b/>
          <w:sz w:val="44"/>
          <w:szCs w:val="44"/>
        </w:rPr>
        <w:t>-</w:t>
      </w:r>
      <w:r>
        <w:rPr>
          <w:rFonts w:ascii="Times New Roman" w:hAnsi="Times New Roman"/>
          <w:b/>
          <w:sz w:val="44"/>
          <w:szCs w:val="44"/>
        </w:rPr>
        <w:t xml:space="preserve"> </w:t>
      </w:r>
      <w:r w:rsidRPr="00B97A3C">
        <w:rPr>
          <w:rFonts w:ascii="Times New Roman" w:hAnsi="Times New Roman"/>
          <w:b/>
          <w:sz w:val="44"/>
          <w:szCs w:val="44"/>
        </w:rPr>
        <w:t>202</w:t>
      </w:r>
      <w:r w:rsidR="00E472FA">
        <w:rPr>
          <w:rFonts w:ascii="Times New Roman" w:hAnsi="Times New Roman"/>
          <w:b/>
          <w:sz w:val="44"/>
          <w:szCs w:val="44"/>
        </w:rPr>
        <w:t>5</w:t>
      </w:r>
      <w:r w:rsidRPr="00B97A3C">
        <w:rPr>
          <w:rFonts w:ascii="Times New Roman" w:hAnsi="Times New Roman"/>
          <w:b/>
          <w:sz w:val="44"/>
          <w:szCs w:val="44"/>
        </w:rPr>
        <w:t xml:space="preserve"> учебный год</w:t>
      </w:r>
    </w:p>
    <w:p w:rsidR="00DA1BA0" w:rsidRPr="00BE53C7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A1BA0" w:rsidRDefault="00DA1BA0" w:rsidP="000E455E">
      <w:pPr>
        <w:suppressAutoHyphens/>
        <w:spacing w:after="0" w:line="240" w:lineRule="auto"/>
        <w:jc w:val="right"/>
        <w:rPr>
          <w:rFonts w:ascii="Times New Roman" w:hAnsi="Times New Roman"/>
          <w:b/>
          <w:caps/>
          <w:spacing w:val="40"/>
          <w:sz w:val="24"/>
          <w:szCs w:val="24"/>
        </w:rPr>
      </w:pPr>
    </w:p>
    <w:p w:rsidR="00DA1BA0" w:rsidRDefault="00DA1BA0" w:rsidP="0022559A">
      <w:pPr>
        <w:pStyle w:val="a3"/>
        <w:ind w:left="1080"/>
        <w:rPr>
          <w:rFonts w:ascii="Times New Roman" w:hAnsi="Times New Roman"/>
          <w:b/>
          <w:sz w:val="24"/>
          <w:szCs w:val="24"/>
        </w:rPr>
        <w:sectPr w:rsidR="00DA1BA0" w:rsidSect="005757D1">
          <w:pgSz w:w="16838" w:h="11906" w:orient="landscape"/>
          <w:pgMar w:top="426" w:right="851" w:bottom="244" w:left="1701" w:header="709" w:footer="709" w:gutter="0"/>
          <w:cols w:space="708"/>
          <w:docGrid w:linePitch="360"/>
        </w:sectPr>
      </w:pPr>
    </w:p>
    <w:p w:rsidR="00DA1BA0" w:rsidRDefault="00DA1BA0" w:rsidP="00027B0E">
      <w:pPr>
        <w:pStyle w:val="a3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027B0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eastAsia="Times-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 xml:space="preserve">Рабочая программа разработана на основе авторской программы </w:t>
      </w:r>
      <w:r w:rsidRPr="00027B0E">
        <w:rPr>
          <w:rFonts w:ascii="Times New Roman" w:eastAsia="Times-Roman" w:hAnsi="Times New Roman"/>
          <w:sz w:val="24"/>
          <w:szCs w:val="24"/>
        </w:rPr>
        <w:t xml:space="preserve">«Занимательная математика» </w:t>
      </w:r>
      <w:r w:rsidRPr="00027B0E">
        <w:rPr>
          <w:rFonts w:ascii="Times New Roman" w:eastAsia="Times-BoldItalic" w:hAnsi="Times New Roman"/>
          <w:bCs/>
          <w:iCs/>
          <w:sz w:val="24"/>
          <w:szCs w:val="24"/>
        </w:rPr>
        <w:t>Е.Э. Кочуровой (</w:t>
      </w:r>
      <w:r w:rsidRPr="00027B0E">
        <w:rPr>
          <w:rFonts w:ascii="Times New Roman" w:eastAsia="Times-Bold" w:hAnsi="Times New Roman"/>
          <w:bCs/>
          <w:sz w:val="24"/>
          <w:szCs w:val="24"/>
        </w:rPr>
        <w:t>Сборник программ внеурочной деятельности</w:t>
      </w:r>
      <w:r w:rsidRPr="00027B0E">
        <w:rPr>
          <w:rFonts w:ascii="Times New Roman" w:eastAsia="Times-Roman" w:hAnsi="Times New Roman"/>
          <w:sz w:val="24"/>
          <w:szCs w:val="24"/>
        </w:rPr>
        <w:t xml:space="preserve">: 1 - 4 классы / под ред. Н.Ф. Виноградовой. — М.: Вентана-Граф, 2011. - 192 с. — (Начальная школа XXI века). </w:t>
      </w:r>
    </w:p>
    <w:p w:rsidR="00DA1BA0" w:rsidRPr="00027B0E" w:rsidRDefault="00DA1BA0" w:rsidP="00027B0E">
      <w:pPr>
        <w:pStyle w:val="a7"/>
        <w:tabs>
          <w:tab w:val="left" w:pos="5954"/>
        </w:tabs>
        <w:autoSpaceDE w:val="0"/>
        <w:autoSpaceDN w:val="0"/>
        <w:adjustRightInd w:val="0"/>
        <w:ind w:left="360"/>
        <w:jc w:val="both"/>
        <w:rPr>
          <w:b/>
          <w:bCs/>
          <w:color w:val="0D0D0D"/>
          <w:szCs w:val="24"/>
        </w:rPr>
      </w:pPr>
      <w:r w:rsidRPr="00027B0E">
        <w:rPr>
          <w:b/>
          <w:bCs/>
          <w:color w:val="0D0D0D"/>
          <w:szCs w:val="24"/>
        </w:rPr>
        <w:t>Цели и задачи обучения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Реализация задачи воспитания любознательного, активно познающего мир младшего школьника, обучение решению математических задач творческого и поискового характера будут проходить более успешно, если урочная деятельность дополнится внеурочной работой. В этом может помочь курс «Занимательная математика», расширяющий математический кругозор и эрудицию учащихся, способствующий формированию познавательных универсальных учебных действий. Курс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DA1BA0" w:rsidRPr="00027B0E" w:rsidRDefault="00DA1BA0" w:rsidP="00027B0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b/>
          <w:sz w:val="24"/>
          <w:szCs w:val="24"/>
        </w:rPr>
        <w:t>Цель курса:</w:t>
      </w:r>
      <w:r w:rsidRPr="00027B0E">
        <w:rPr>
          <w:rFonts w:ascii="Times New Roman" w:hAnsi="Times New Roman"/>
          <w:sz w:val="24"/>
          <w:szCs w:val="24"/>
        </w:rPr>
        <w:t xml:space="preserve"> развитие математического образа мышления и устойчивого интереса к предмету «Математика».</w:t>
      </w:r>
    </w:p>
    <w:p w:rsidR="00DA1BA0" w:rsidRPr="00027B0E" w:rsidRDefault="00DA1BA0" w:rsidP="00027B0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 xml:space="preserve">Программа призвана способствовать решению следующих </w:t>
      </w:r>
      <w:r w:rsidRPr="00027B0E">
        <w:rPr>
          <w:rFonts w:ascii="Times New Roman" w:hAnsi="Times New Roman"/>
          <w:b/>
          <w:sz w:val="24"/>
          <w:szCs w:val="24"/>
        </w:rPr>
        <w:t>задач</w:t>
      </w:r>
      <w:r w:rsidRPr="00027B0E">
        <w:rPr>
          <w:rFonts w:ascii="Times New Roman" w:hAnsi="Times New Roman"/>
          <w:sz w:val="24"/>
          <w:szCs w:val="24"/>
        </w:rPr>
        <w:t>: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Формировать представления о математике как части общечеловеческой культуры.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Предоставить дополнительные возможности для развития творческих способностей учащихся.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Научить решать текстовые задачи (занимательного, исторического характера), работать с научной и справочной литературой, с измерительными инструментами.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Закрепить навыки устных и письменных вычислений.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Создать условия для формирования и поддержания устойчивого интереса к математике.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Воспитывать ответственность, усидчивость, целеустремлённость, способность к взаимопомощи и сотрудничеству.</w:t>
      </w:r>
    </w:p>
    <w:p w:rsidR="00DA1BA0" w:rsidRPr="00027B0E" w:rsidRDefault="00027B0E" w:rsidP="00027B0E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="00DA1BA0" w:rsidRPr="00027B0E">
        <w:rPr>
          <w:rFonts w:ascii="Times New Roman" w:hAnsi="Times New Roman"/>
          <w:b/>
          <w:sz w:val="24"/>
          <w:szCs w:val="24"/>
        </w:rPr>
        <w:t>Количество часов, отводимых на изучение данного курса</w:t>
      </w:r>
    </w:p>
    <w:p w:rsidR="00DA1BA0" w:rsidRPr="00027B0E" w:rsidRDefault="00DA1BA0" w:rsidP="00027B0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 xml:space="preserve"> На курс «Занимательная математика»  4 год обучения по учебному плану отводится 34 часа (1 час в неделю). В авторскую программу изменения не внесены.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bCs/>
          <w:iCs/>
          <w:color w:val="0D0D0D"/>
          <w:sz w:val="24"/>
          <w:szCs w:val="24"/>
        </w:rPr>
        <w:t>Общая характеристика организации курса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 xml:space="preserve"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ситуации, что способствует появлению у учащихся желания отказаться от образца, проявить самостоятельность, а также формированию умений работать в условиях поиска и развитию сообразительности, любознательности. В процессе выполнения заданий дети учатся видеть сходство и различия, замечать изменения, выявлять причины и характер изменений и на основе этого формулировать выводы. Совместное с учителем движение от вопроса к ответу — это возможность </w:t>
      </w:r>
      <w:r w:rsidRPr="00027B0E">
        <w:rPr>
          <w:rFonts w:ascii="Times New Roman" w:hAnsi="Times New Roman"/>
          <w:color w:val="0D0D0D"/>
          <w:sz w:val="24"/>
          <w:szCs w:val="24"/>
        </w:rPr>
        <w:lastRenderedPageBreak/>
        <w:t>научить ученика рассуждать, сомневаться, задумываться, стараться самому находить выход-ответ. Курс «Занимательная математика» учитывает возрастные особенности младших школьников и поэтому предусматривает организацию подвижной деятельности учащихся, которая не мешает умственной работе. С этой целью в курс включены подвижные математические игры, последовательная смена одним учеником «центров» деятельности в течение одного занятия; что приводит к передвижению учеников по классу в ходе выполнения математических заданий на листах бумаги, расположенных на стенах классной комнаты, и др.  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кружка целесообразно использовать принципы игр «Ручеёк», «Пересадки», принцип свободного перемещения по классу, работу в группах и в парах постоянного и сменного состава. Некоторые математические игры и задания могут принимать форму состязаний, соревнований между командами. Содержание курса отвечает требованию к организации внеурочной деятельности: соответствует курсу «Математика» и не требует от учащихся дополнительных математических знаний. Тематика задач и заданий отражает реальные познавательные интересы детей, в программе содержатся полезная и любопытная информация, занимательные математические факты, способные дать простор воображению.</w:t>
      </w:r>
    </w:p>
    <w:p w:rsidR="00DA1BA0" w:rsidRPr="00027B0E" w:rsidRDefault="00DA1BA0" w:rsidP="00027B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DA1BA0" w:rsidRPr="00027B0E" w:rsidRDefault="00DA1BA0" w:rsidP="00027B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 xml:space="preserve">     </w:t>
      </w:r>
      <w:r w:rsidR="00027B0E">
        <w:rPr>
          <w:rFonts w:ascii="Times New Roman" w:hAnsi="Times New Roman"/>
          <w:sz w:val="24"/>
          <w:szCs w:val="24"/>
        </w:rPr>
        <w:t>6</w:t>
      </w:r>
      <w:r w:rsidRPr="00027B0E">
        <w:rPr>
          <w:rFonts w:ascii="Times New Roman" w:hAnsi="Times New Roman"/>
          <w:sz w:val="24"/>
          <w:szCs w:val="24"/>
        </w:rPr>
        <w:t xml:space="preserve">. Развитие ценностного отношения к самим себе как хозяевам своей судьбы, самоопределяющимся и самореализующимся личностям, отвечающим за свое собственное будущее.           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bCs/>
          <w:iCs/>
          <w:color w:val="0D0D0D"/>
          <w:sz w:val="24"/>
          <w:szCs w:val="24"/>
        </w:rPr>
        <w:t xml:space="preserve">Ценностными ориентирами содержания курса </w:t>
      </w:r>
      <w:r w:rsidRPr="00027B0E">
        <w:rPr>
          <w:rFonts w:ascii="Times New Roman" w:hAnsi="Times New Roman"/>
          <w:b/>
          <w:color w:val="0D0D0D"/>
          <w:sz w:val="24"/>
          <w:szCs w:val="24"/>
        </w:rPr>
        <w:t>являются: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формирование умения рассуждать как компонента логической грамотности;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освоение эвристических приёмов рассуждений;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формирование интеллектуальных умений, связанных с выбором стратегии решения, анализом ситуации, сопоставлением данных;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развитие познавательной активности и самостоятельности учащихся;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формирование способностей наблюдать, сравнивать, обобщать, находить простейшие закономерности, использовать догадки, строить и проверять простейшие гипотезы;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формирование пространственных представлений и пространственного воображения;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lastRenderedPageBreak/>
        <w:t>привлечение учащихся к обмену информацией в ходе свободного общения на занятиях.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</w:p>
    <w:p w:rsidR="00DA1BA0" w:rsidRPr="00027B0E" w:rsidRDefault="00DA1BA0" w:rsidP="00027B0E">
      <w:pPr>
        <w:pStyle w:val="Default"/>
        <w:tabs>
          <w:tab w:val="left" w:pos="3402"/>
          <w:tab w:val="left" w:pos="3544"/>
        </w:tabs>
        <w:ind w:left="110"/>
        <w:jc w:val="both"/>
        <w:rPr>
          <w:rFonts w:ascii="Times New Roman" w:hAnsi="Times New Roman" w:cs="Times New Roman"/>
          <w:color w:val="1D1B11"/>
        </w:rPr>
      </w:pPr>
      <w:r w:rsidRPr="00027B0E">
        <w:rPr>
          <w:rFonts w:ascii="Times New Roman" w:hAnsi="Times New Roman" w:cs="Times New Roman"/>
          <w:b/>
          <w:bCs/>
          <w:color w:val="1D1B11"/>
        </w:rPr>
        <w:t>Планируемые результаты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 xml:space="preserve">Личностными </w:t>
      </w:r>
      <w:r w:rsidRPr="00027B0E">
        <w:rPr>
          <w:rFonts w:ascii="Times New Roman" w:hAnsi="Times New Roman"/>
          <w:color w:val="0D0D0D"/>
          <w:sz w:val="24"/>
          <w:szCs w:val="24"/>
        </w:rPr>
        <w:t>результатами изучения данного курса являются:</w:t>
      </w:r>
    </w:p>
    <w:p w:rsidR="00DA1BA0" w:rsidRPr="00027B0E" w:rsidRDefault="00DA1BA0" w:rsidP="00027B0E">
      <w:pPr>
        <w:pStyle w:val="a7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DA1BA0" w:rsidRPr="00027B0E" w:rsidRDefault="00DA1BA0" w:rsidP="00027B0E">
      <w:pPr>
        <w:pStyle w:val="a7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развитие внимательности, настойчивости, целеустремлённости, умения преодолевать трудности;</w:t>
      </w:r>
    </w:p>
    <w:p w:rsidR="00DA1BA0" w:rsidRPr="00027B0E" w:rsidRDefault="00DA1BA0" w:rsidP="00027B0E">
      <w:pPr>
        <w:pStyle w:val="a7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воспитание чувства справедливости, ответственности;</w:t>
      </w:r>
    </w:p>
    <w:p w:rsidR="00DA1BA0" w:rsidRPr="00027B0E" w:rsidRDefault="00DA1BA0" w:rsidP="00027B0E">
      <w:pPr>
        <w:pStyle w:val="a7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развитие самостоятельности суждений, независимости и нестандартности мышления.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 xml:space="preserve">Метапредметные </w:t>
      </w:r>
      <w:r w:rsidRPr="00027B0E">
        <w:rPr>
          <w:rFonts w:ascii="Times New Roman" w:hAnsi="Times New Roman"/>
          <w:color w:val="0D0D0D"/>
          <w:sz w:val="24"/>
          <w:szCs w:val="24"/>
        </w:rPr>
        <w:t>результаты представлены в содержании программы в разделе «Универсальные учебные действия».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 xml:space="preserve">Предметные </w:t>
      </w:r>
      <w:r w:rsidRPr="00027B0E">
        <w:rPr>
          <w:rFonts w:ascii="Times New Roman" w:hAnsi="Times New Roman"/>
          <w:color w:val="0D0D0D"/>
          <w:sz w:val="24"/>
          <w:szCs w:val="24"/>
        </w:rPr>
        <w:t>результаты отражены в содержании программы.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7B0E">
        <w:rPr>
          <w:rFonts w:ascii="Times New Roman" w:hAnsi="Times New Roman"/>
          <w:b/>
          <w:bCs/>
          <w:color w:val="000000"/>
          <w:sz w:val="24"/>
          <w:szCs w:val="24"/>
        </w:rPr>
        <w:t>Требования к результатам обучения учащихся 4 класса</w:t>
      </w:r>
    </w:p>
    <w:tbl>
      <w:tblPr>
        <w:tblW w:w="15026" w:type="dxa"/>
        <w:tblInd w:w="-11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096"/>
        <w:gridCol w:w="6930"/>
      </w:tblGrid>
      <w:tr w:rsidR="00DA1BA0" w:rsidRPr="00027B0E" w:rsidTr="005F2B99">
        <w:tc>
          <w:tcPr>
            <w:tcW w:w="8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Обучающийся научится:  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Обучающийся получит возможность научиться:</w:t>
            </w:r>
          </w:p>
        </w:tc>
      </w:tr>
      <w:tr w:rsidR="00DA1BA0" w:rsidRPr="00027B0E" w:rsidTr="005F2B99">
        <w:tc>
          <w:tcPr>
            <w:tcW w:w="8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- проводить  вычислительные операции площадей и объёма фигур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конструировать предметы из геометрических фигур.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разгадывать и составлять простые математические ребусы, магические квадраты;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 применять приёмы, упрощающие сложение и вычитание.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выполнять упражнения с чертежей на нелинованной бумаге.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решать задачи на противоречия.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анализировать  проблемные ситуаций во многоходовых задачах.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работать над проектами</w:t>
            </w:r>
          </w:p>
        </w:tc>
      </w:tr>
    </w:tbl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7B0E">
        <w:rPr>
          <w:rFonts w:ascii="Times New Roman" w:hAnsi="Times New Roman"/>
          <w:b/>
          <w:bCs/>
          <w:color w:val="000000"/>
          <w:sz w:val="24"/>
          <w:szCs w:val="24"/>
        </w:rPr>
        <w:t>ПРЕДПОЛАГАЕМЫЕ  РЕЗУЛЬТАТЫ РЕАЛИЗАЦИИ  ПРОГРАММЫ</w:t>
      </w:r>
    </w:p>
    <w:tbl>
      <w:tblPr>
        <w:tblW w:w="15026" w:type="dxa"/>
        <w:tblInd w:w="-11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16"/>
        <w:gridCol w:w="4780"/>
        <w:gridCol w:w="6930"/>
      </w:tblGrid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Обучающийся научится: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Обучающийся получит возможность для формирования:</w:t>
            </w:r>
          </w:p>
        </w:tc>
      </w:tr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Личностные 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-проявлять учебно - познавательный интерес к новому учебному материалу и способам решения новой частной задачи;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-умение адекватно оценивать результаты своей работы на основе критерия успешности учебной деятельности;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-понимание причин успеха в учебной деятельности;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умение определять границы своего незнания, преодолевать трудности с помощью одноклассников, учителя;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представление об основных моральных нормах.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 выраженной устойчивой учебно-познавательной мотивации учения;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устойчивого учебно-познавательного интереса к новым общим способам решения задач;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адекватного понимания причин успешности/неуспешности учебной деятельности;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осознанного понимания чувств других людей и сопереживания им.</w:t>
            </w:r>
          </w:p>
        </w:tc>
      </w:tr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lastRenderedPageBreak/>
              <w:t>Регулятивные 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принимать и сохранять учебную задачу;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планировать этапы решения задачи, определять последовательность учебных действий в соответствии с поставленной задачей;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пошаговый и итоговый контроль по результату под руководством учителя;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анализировать ошибки и определять пути их преодоления;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различать способы и результат действия;</w:t>
            </w:r>
          </w:p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-адекватно воспринимать оценку сверстников и учителя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-прогнозировать результаты своих действий на основе анализа учебной ситуации;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проявлять познавательную инициативу и самостоятельность;</w:t>
            </w:r>
          </w:p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      </w:r>
          </w:p>
        </w:tc>
      </w:tr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Познавательные 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-анализировать объекты, выделять их характерные признаки и свойства, узнавать объекты по заданным признакам;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анализировать информацию, выбирать рациональный пособ решения задачи;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находить сходства, различия, закономерности, основания для упорядочения объектов;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классифицировать объекты по заданным критериям и формулировать названия полученных групп;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-отрабатывать вычислительные навыки;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осуществлять синтез как составление целого из частей;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выделять в тексте задания основную и второстепенную информацию;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-формулировать проблему;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-строить рассуждения об объекте, его форме, свойствах;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-устанавливать причинно-следственные отношения между изучаемыми понятиями 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явлениями.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-аналогии: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выбирать рациональный способ на основе анализа различных вариантов решения задачи;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строить логическое рассуждение, включающее установление причинно-следственных связей;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различать обоснованные и необоснованные суждения;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преобразовывать практическую задачу в познавательную;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самостоятельно находить способы решения проблем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творческого и поискового характера.</w:t>
            </w:r>
          </w:p>
        </w:tc>
      </w:tr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Коммуникативные 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-принимать участие в совместной работе коллектива;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вести диалог, работая в парах, группах;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допускать существование различных точек зрения, уважать чужое мнение;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координировать свои действия с действиями партнеров;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-корректно высказывать свое мнение, обосновывать свою позицию;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задавать вопросы для организации собственной и совместной деятельности;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взаимный контроль совместных действий;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совершенствовать математическую речь;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высказывать суждения, используя различные аналоги понятия; слова, словосочетания, уточняющие смысл высказывания.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критически относиться к своему и чужому мнению;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уметь самостоятельно и совместно планировать деятельность и сотрудничество;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принимать самостоятельно решения;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содействовать разрешению конфликтов, учитывая позиции участников</w:t>
            </w:r>
          </w:p>
        </w:tc>
      </w:tr>
    </w:tbl>
    <w:p w:rsidR="00DA1BA0" w:rsidRPr="00027B0E" w:rsidRDefault="00DA1BA0" w:rsidP="00027B0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27B0E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СОДЕРЖАНИЕ  КУРСА «ЗАНИМАТЕЛЬНАЯ МАТЕМАТИКА»</w:t>
      </w:r>
    </w:p>
    <w:tbl>
      <w:tblPr>
        <w:tblpPr w:leftFromText="180" w:rightFromText="180" w:vertAnchor="text" w:horzAnchor="page" w:tblpX="543" w:tblpY="132"/>
        <w:tblW w:w="1518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9"/>
        <w:gridCol w:w="2577"/>
        <w:gridCol w:w="11990"/>
      </w:tblGrid>
      <w:tr w:rsidR="00DA1BA0" w:rsidRPr="00027B0E" w:rsidTr="005F2B99"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1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Содержание</w:t>
            </w:r>
          </w:p>
        </w:tc>
      </w:tr>
      <w:tr w:rsidR="00DA1BA0" w:rsidRPr="00027B0E" w:rsidTr="005F2B99"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Числа. Арифметические действия. Величины.</w:t>
            </w:r>
          </w:p>
        </w:tc>
        <w:tc>
          <w:tcPr>
            <w:tcW w:w="1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 Числа от 1 до 1000. Сложение и вычитание чисел в пределах 1000. Числа-великаны (миллион и др.). Числовой палиндром: число, которое читается одинаково слева направо и справа налево. Поиск и чтение слов, связанных с математикой (в таблице, ходом шахматного коня и др.). Занимательные задания с римскими цифрами. Время. Единицы времени. Масса. Единицы массы. Литр.</w:t>
            </w:r>
          </w:p>
        </w:tc>
      </w:tr>
      <w:tr w:rsidR="00DA1BA0" w:rsidRPr="00027B0E" w:rsidTr="005F2B99"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Мир занимательных задач.</w:t>
            </w:r>
          </w:p>
        </w:tc>
        <w:tc>
          <w:tcPr>
            <w:tcW w:w="1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 Анализ и оценка готовых решений задачи, выбор верных решений. 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олимпиадных задач международного конкурса «Кенгуру». Воспроизведение способа решения задачи. Выбор наиболее эффективных способов решения.</w:t>
            </w:r>
          </w:p>
        </w:tc>
      </w:tr>
      <w:tr w:rsidR="00DA1BA0" w:rsidRPr="00027B0E" w:rsidTr="005F2B99"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Геометрическая мозаика.</w:t>
            </w:r>
          </w:p>
        </w:tc>
        <w:tc>
          <w:tcPr>
            <w:tcW w:w="1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Объёмные фигуры: цилиндр, конус, пирамида, шар, куб.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      </w:r>
          </w:p>
        </w:tc>
      </w:tr>
    </w:tbl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К окончанию 4-го года обучения учащиеся научатся: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выполнять прикидку результатов арифметических действий;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понимать и объяснять решение нестандартных задач;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читать и строить вспомогательные модели к задачам;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распознавать плоские геометрические фигуры при измерении их положения на плоскости;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распознавать объемные тела (параллелепипед, куб, пирамида, конус, цилиндр) при изменении их положения в пространстве;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читать информацию, записанную с помощью круговых диаграмм; уметь решать комбинаторные задачи различных видов;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находить вероятности простейших случайных событий;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осуществлять исследовательскую деятельность (поиск, обработка, структурирование информации, самостоятельное создание способов решения проблемы творческого и поискового характера).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A1BA0" w:rsidRDefault="00DA1BA0" w:rsidP="00027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27B0E" w:rsidRPr="00027B0E" w:rsidRDefault="00027B0E" w:rsidP="00027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07116" w:rsidRDefault="00407116" w:rsidP="00027B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7116" w:rsidRDefault="00407116" w:rsidP="00027B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7B0E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  <w:r w:rsidRPr="00027B0E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программы внеурочной деятельности </w:t>
      </w:r>
      <w:r w:rsidRPr="00027B0E">
        <w:rPr>
          <w:rFonts w:ascii="Times New Roman" w:hAnsi="Times New Roman"/>
          <w:b/>
          <w:bCs/>
          <w:color w:val="191919"/>
          <w:sz w:val="24"/>
          <w:szCs w:val="24"/>
        </w:rPr>
        <w:t>«Занимательная математика»</w:t>
      </w:r>
      <w:r w:rsidRPr="00027B0E">
        <w:rPr>
          <w:rFonts w:ascii="Times New Roman" w:hAnsi="Times New Roman"/>
          <w:b/>
          <w:sz w:val="24"/>
          <w:szCs w:val="24"/>
        </w:rPr>
        <w:t xml:space="preserve"> 4 класс</w:t>
      </w:r>
    </w:p>
    <w:p w:rsidR="00DA1BA0" w:rsidRPr="00027B0E" w:rsidRDefault="00DA1BA0" w:rsidP="00027B0E">
      <w:pPr>
        <w:shd w:val="clear" w:color="auto" w:fill="FFFFFF"/>
        <w:spacing w:after="0" w:line="240" w:lineRule="auto"/>
        <w:ind w:left="-426" w:firstLine="426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4692" w:type="dxa"/>
        <w:tblInd w:w="-71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6"/>
        <w:gridCol w:w="2559"/>
        <w:gridCol w:w="6467"/>
        <w:gridCol w:w="1430"/>
        <w:gridCol w:w="1540"/>
        <w:gridCol w:w="2090"/>
      </w:tblGrid>
      <w:tr w:rsidR="00DA1BA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20"/>
            <w:bookmarkStart w:id="2" w:name="cc83035573f05657b8703b618984f8ff69d67fb2"/>
            <w:bookmarkEnd w:id="1"/>
            <w:bookmarkEnd w:id="2"/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№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Тема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Содержание занятий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Дата план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Дата факт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Примечание</w:t>
            </w: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олимпиадных задач международного конкурса «Кенгуру».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Числа-великаны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Как велик миллион? Что такое гугол?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Мир занимательных задач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 со многими возможными решениями. Задачи с не-</w:t>
            </w:r>
          </w:p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достающими данными, с избыточным составом условия. Задачи на доказательство: найти цифровое значение букв в условной записи: СМЕХ + ГРОМ = ГРЕМИ и др.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4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Кто что увидит?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 и задания на развитие пространственных представлений.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5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Римские цифры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Занимательные задания с римскими цифрами.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6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Числовые головоломки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и составление ребусов, содержащих числа. Заполнение числового кроссворда (судоку, какуро).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7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Секреты задач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 в стихах повышенной сложности: «Начнём с хвоста», «Сколько лет?» и др. (</w:t>
            </w:r>
            <w:r w:rsidRPr="00027B0E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Н. Разговоров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8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В царстве смекалки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Сбор информации и выпуск математической газеты (работа в группах)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9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Математический марафон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задач международного конкурса «Кенгуру».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380"/>
        </w:trPr>
        <w:tc>
          <w:tcPr>
            <w:tcW w:w="6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10-11</w:t>
            </w:r>
          </w:p>
        </w:tc>
        <w:tc>
          <w:tcPr>
            <w:tcW w:w="2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«Спичечный» конструктор</w:t>
            </w:r>
          </w:p>
        </w:tc>
        <w:tc>
          <w:tcPr>
            <w:tcW w:w="64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Построение конструкции по заданному образцу. Перекладывание нескольких спичек в соответствии с условиями. Проверка выполненной работы.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380"/>
        </w:trPr>
        <w:tc>
          <w:tcPr>
            <w:tcW w:w="6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12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Выбери маршрут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Единица длины километр. Составление карты путешествия: на определённом транспорте по выбранному маршруту. Определяем расстояния между городами и сёлами.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13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Работа в «центрах» деятельности: конструкторы, электронные математические игры (работа на компьютере), математические головоломки, 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занимательные задачи.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Математические фокусы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«Открой» способ быстрого поиска суммы. Как сложить несколько последовательных чисел натурального ряда? Например, 6 + 7 + 8 + 9 + 10; 12 + 13 + 14 + 15 + 16 и др.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680"/>
        </w:trPr>
        <w:tc>
          <w:tcPr>
            <w:tcW w:w="6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15-17</w:t>
            </w:r>
          </w:p>
        </w:tc>
        <w:tc>
          <w:tcPr>
            <w:tcW w:w="2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Занимательное моделирование</w:t>
            </w:r>
          </w:p>
        </w:tc>
        <w:tc>
          <w:tcPr>
            <w:tcW w:w="64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Объёмные фигуры: цилиндр, конус, пирамида, шар, куб. Набор «Геометрические тела».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680"/>
        </w:trPr>
        <w:tc>
          <w:tcPr>
            <w:tcW w:w="6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18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Математическая копилка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4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4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19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Какие слова спрятаны в таблице?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Поиск в таблице слов, связанных с математикой.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20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«Математика — наш друг!»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Задачи, решаемые перебором различных вариантов. «Открытые» задачи и задания (придумайте вопросы и ответьте на них). Задачи и задания по проверке готовых решений, в том числе неверных.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21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Решай, отгадывай, считай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Не переставляя числа 1, 2, 3, 4, 5, соединить их знаками действий так, чтобы в ответе получилось 0, 10, 20, 30, 40, 50, 60, 70, 80, 100. Две рядом стоящие цифры можно считать за одно число. Там, где необходимо, можно использовать скобки.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380"/>
        </w:trPr>
        <w:tc>
          <w:tcPr>
            <w:tcW w:w="6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22-23</w:t>
            </w:r>
          </w:p>
        </w:tc>
        <w:tc>
          <w:tcPr>
            <w:tcW w:w="2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В царстве смекалки</w:t>
            </w:r>
          </w:p>
        </w:tc>
        <w:tc>
          <w:tcPr>
            <w:tcW w:w="64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Сбор информации и выпуск математической газеты (работа в группах).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380"/>
        </w:trPr>
        <w:tc>
          <w:tcPr>
            <w:tcW w:w="6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24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Числовые головоломки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и составление ребусов, содержащих числа. Заполнение числового кроссворда (судоку, какуро).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640"/>
        </w:trPr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25-26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Мир занимательных задач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 со многими возможными решениями. Запись решения в виде таблицы. Задачи с недостающими данными, с избыточным составом условия. Задачи на доказательство: найти цифровое значение букв в условной записи.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Математические фокусы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Отгадывание задуманных чисел: «Отгадай задуманное число», «Отгадай число и месяц рождения» и др.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28-29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</w:p>
          <w:p w:rsidR="00362755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30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Блиц-турнир по решению задач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логических, нестандартных задач. Решение задач, имеющих несколько решений.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31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Математическая копилка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Математика в спорте. Создание сборника числового материала для составления задач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32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Геометрические фигуры вокруг нас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Поиск квадратов в прямоугольнике 25 см (на клетчатой части листа). Какая пара быстрее составит (и зарисует) геометрическую фигуру?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33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Математический лабиринт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Интеллектуальный марафон. Подготовка к международному конкурсу «Кенгуру».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34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Математический праздник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Задачи-шутки. Занимательные вопросы и задачи-смекалки. Задачи в стихах. Игра «Задумай число».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</w:tbl>
    <w:p w:rsidR="00DA1BA0" w:rsidRPr="00027B0E" w:rsidRDefault="00DA1BA0" w:rsidP="00027B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E472F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1BA0" w:rsidRPr="00027B0E" w:rsidRDefault="00DA1BA0" w:rsidP="00027B0E">
      <w:pPr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</w:rPr>
      </w:pPr>
      <w:r w:rsidRPr="00027B0E">
        <w:rPr>
          <w:rFonts w:ascii="Times New Roman" w:hAnsi="Times New Roman"/>
          <w:b/>
          <w:bCs/>
          <w:color w:val="191919"/>
          <w:sz w:val="24"/>
          <w:szCs w:val="24"/>
        </w:rPr>
        <w:t>МАТЕРИАЛЬНО -ТЕХНИЧЕСКОЕ ОБЕСПЕЧЕНИЕ ОБРАЗОВАТЕЛЬНОГО ПРОЦЕССА</w:t>
      </w:r>
    </w:p>
    <w:p w:rsidR="00DA1BA0" w:rsidRPr="00027B0E" w:rsidRDefault="00DA1BA0" w:rsidP="00027B0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4256" w:type="dxa"/>
        <w:tblInd w:w="-11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98"/>
        <w:gridCol w:w="12858"/>
      </w:tblGrid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" w:name="24"/>
            <w:bookmarkStart w:id="4" w:name="cdb0a23d074f0882506a6391f55c6f964353adc8"/>
            <w:bookmarkEnd w:id="3"/>
            <w:bookmarkEnd w:id="4"/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  <w:p w:rsidR="00DA1BA0" w:rsidRPr="00027B0E" w:rsidRDefault="00DA1BA0" w:rsidP="00027B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27B0E" w:rsidRPr="00027B0E" w:rsidTr="00027B0E">
        <w:trPr>
          <w:trHeight w:val="264"/>
        </w:trPr>
        <w:tc>
          <w:tcPr>
            <w:tcW w:w="1425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27B0E" w:rsidRPr="00027B0E" w:rsidRDefault="00027B0E" w:rsidP="00027B0E">
            <w:pPr>
              <w:tabs>
                <w:tab w:val="left" w:pos="3480"/>
                <w:tab w:val="center" w:pos="7012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Печатные пособия</w:t>
            </w:r>
          </w:p>
        </w:tc>
      </w:tr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A1BA0"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Демонстрационные таблицы по темам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1. 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Таблицы для начальной школы. Математика</w:t>
            </w:r>
          </w:p>
        </w:tc>
      </w:tr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2</w:t>
            </w:r>
            <w:r w:rsidR="00DA1BA0"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Игры и другие пособия</w:t>
            </w:r>
          </w:p>
        </w:tc>
      </w:tr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DA1BA0"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1. Кубики (игральные) с точками или цифрами.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2. Комплекты карточек с числами: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0, 1, 2, 3, 4, … , 9 (10);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10, 20, 30, 40, … , 90;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100, 200, 300, 400, … , 900.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3. «Математический веер» с цифрами и знаками.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4. Игра «Русское лото» (числа от 1 до 100).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5. Игра «Математическое домино» (все случаи таблицы умножения).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6. Математический набор «Карточки-считалочки» (сорбонки) для закрепления таблицы умножения и деления. Карточки двусторонние: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на одной стороне — задание, на другой — ответ.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7. Часовой циферблат с подвижными стрелками.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8. Набор «Геометрические тела».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1BA0" w:rsidRPr="00027B0E" w:rsidTr="005F2B99">
        <w:tc>
          <w:tcPr>
            <w:tcW w:w="14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  <w:r w:rsidR="00DA1BA0"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Технические средства обучения</w:t>
            </w:r>
          </w:p>
        </w:tc>
      </w:tr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DA1BA0"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="00027B0E">
              <w:rPr>
                <w:rFonts w:ascii="Times New Roman" w:hAnsi="Times New Roman"/>
                <w:color w:val="000000"/>
                <w:sz w:val="24"/>
                <w:szCs w:val="24"/>
              </w:rPr>
              <w:t>, проектор</w:t>
            </w:r>
          </w:p>
        </w:tc>
      </w:tr>
      <w:tr w:rsidR="00DA1BA0" w:rsidRPr="00027B0E" w:rsidTr="005F2B99">
        <w:tc>
          <w:tcPr>
            <w:tcW w:w="13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DA1BA0"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                                        Интернет-ресурсы</w:t>
            </w:r>
          </w:p>
        </w:tc>
      </w:tr>
      <w:tr w:rsidR="00DA1BA0" w:rsidRPr="00027B0E" w:rsidTr="005F2B9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http://www.vneuroka.ru/mathematics.php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— образовательные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проекты портала «Вне урока»: Математика. Математический мир.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http://konkurs-kenguru.ru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— российская страница международного математического конкурса «Кенгуру».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http://4stupeni.ru/stady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— клуб учителей начальной школы. 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4. 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http://www.develop-kinder.com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— «Сократ» — развивающие игры и конкурсы.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5. 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http://puzzle-ru.blogspot.com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— головоломки, загадки, задачи и задачки, фокусы, ребусы.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 </w:t>
            </w:r>
            <w:hyperlink r:id="rId9" w:history="1">
              <w:r w:rsidRPr="00027B0E">
                <w:rPr>
                  <w:rFonts w:ascii="Times New Roman" w:hAnsi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http://uchitel.edu54.ru/node/16047?page=1</w:t>
              </w:r>
            </w:hyperlink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– игры, презентации в начальной школе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 </w:t>
            </w: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http://ru.wikipedia.org/w/index. -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энциклопедия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 </w:t>
            </w:r>
            <w:hyperlink r:id="rId10" w:history="1">
              <w:r w:rsidRPr="00027B0E">
                <w:rPr>
                  <w:rFonts w:ascii="Times New Roman" w:hAnsi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http://school-collection.edu.ru/catalog/pupil/?subject=25</w:t>
              </w:r>
            </w:hyperlink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– единая  коллекция цифровых образовательных ресурсов</w:t>
            </w:r>
          </w:p>
        </w:tc>
      </w:tr>
    </w:tbl>
    <w:p w:rsidR="00DA1BA0" w:rsidRPr="00027B0E" w:rsidRDefault="00DA1BA0" w:rsidP="00E472FA">
      <w:pPr>
        <w:pStyle w:val="a3"/>
        <w:jc w:val="center"/>
        <w:rPr>
          <w:rFonts w:ascii="Times New Roman" w:hAnsi="Times New Roman"/>
          <w:iCs/>
          <w:sz w:val="24"/>
          <w:szCs w:val="24"/>
        </w:rPr>
        <w:sectPr w:rsidR="00DA1BA0" w:rsidRPr="00027B0E" w:rsidSect="003C2185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DA1BA0" w:rsidRPr="00027B0E" w:rsidRDefault="00DA1BA0" w:rsidP="00E472FA">
      <w:pPr>
        <w:pStyle w:val="a3"/>
        <w:jc w:val="center"/>
        <w:rPr>
          <w:rFonts w:ascii="Times New Roman" w:hAnsi="Times New Roman"/>
          <w:i/>
          <w:color w:val="0D0D0D"/>
          <w:sz w:val="24"/>
          <w:szCs w:val="24"/>
        </w:rPr>
      </w:pPr>
      <w:r w:rsidRPr="00027B0E">
        <w:rPr>
          <w:rStyle w:val="a6"/>
          <w:b/>
          <w:i w:val="0"/>
          <w:color w:val="0D0D0D"/>
          <w:sz w:val="24"/>
          <w:szCs w:val="24"/>
        </w:rPr>
        <w:lastRenderedPageBreak/>
        <w:t>Формы оценки результатов курса: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D0D0D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Для оценки формирования и развития </w:t>
      </w:r>
      <w:r w:rsidRPr="00027B0E">
        <w:rPr>
          <w:rFonts w:ascii="Times New Roman" w:hAnsi="Times New Roman"/>
          <w:b/>
          <w:color w:val="0D0D0D"/>
          <w:kern w:val="1"/>
          <w:sz w:val="24"/>
          <w:szCs w:val="24"/>
        </w:rPr>
        <w:t>личностных характеристик</w:t>
      </w: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 воспитанников (ценности, интересы, склонности, уровень притязаний положение ребенка в объединении, деловые качества воспитанника) используется 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простое наблюдение, 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проведение математических игр, 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опросники,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анкетирование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психолого-диагностические методики.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D0D0D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 xml:space="preserve">Проверка </w:t>
      </w:r>
      <w:r w:rsidRPr="00027B0E">
        <w:rPr>
          <w:rFonts w:ascii="Times New Roman" w:hAnsi="Times New Roman"/>
          <w:b/>
          <w:color w:val="0D0D0D"/>
          <w:sz w:val="24"/>
          <w:szCs w:val="24"/>
        </w:rPr>
        <w:t>предметных результатов</w:t>
      </w:r>
      <w:r w:rsidRPr="00027B0E">
        <w:rPr>
          <w:rFonts w:ascii="Times New Roman" w:hAnsi="Times New Roman"/>
          <w:color w:val="0D0D0D"/>
          <w:sz w:val="24"/>
          <w:szCs w:val="24"/>
        </w:rPr>
        <w:t xml:space="preserve"> проходит в форме: </w:t>
      </w:r>
    </w:p>
    <w:p w:rsidR="00DA1BA0" w:rsidRPr="00027B0E" w:rsidRDefault="00DA1BA0" w:rsidP="00027B0E">
      <w:pPr>
        <w:numPr>
          <w:ilvl w:val="0"/>
          <w:numId w:val="2"/>
        </w:numPr>
        <w:shd w:val="clear" w:color="auto" w:fill="FFFFFF"/>
        <w:tabs>
          <w:tab w:val="clear" w:pos="1260"/>
          <w:tab w:val="num" w:pos="14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игровых занятий на повторение теоретических понятий (</w:t>
      </w:r>
      <w:r w:rsidRPr="00027B0E">
        <w:rPr>
          <w:rFonts w:ascii="Times New Roman" w:hAnsi="Times New Roman"/>
          <w:color w:val="0D0D0D"/>
          <w:sz w:val="24"/>
          <w:szCs w:val="24"/>
        </w:rPr>
        <w:t>конкурсы,</w:t>
      </w: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 викторины, </w:t>
      </w:r>
      <w:r w:rsidRPr="00027B0E">
        <w:rPr>
          <w:rFonts w:ascii="Times New Roman" w:hAnsi="Times New Roman"/>
          <w:color w:val="0D0D0D"/>
          <w:sz w:val="24"/>
          <w:szCs w:val="24"/>
        </w:rPr>
        <w:t>составление кроссвордов</w:t>
      </w: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 и др.), </w:t>
      </w:r>
    </w:p>
    <w:p w:rsidR="00DA1BA0" w:rsidRPr="00027B0E" w:rsidRDefault="00DA1BA0" w:rsidP="00027B0E">
      <w:pPr>
        <w:numPr>
          <w:ilvl w:val="0"/>
          <w:numId w:val="2"/>
        </w:numPr>
        <w:shd w:val="clear" w:color="auto" w:fill="FFFFFF"/>
        <w:tabs>
          <w:tab w:val="clear" w:pos="1260"/>
          <w:tab w:val="num" w:pos="14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собеседования (индивидуальное и групповое), </w:t>
      </w:r>
    </w:p>
    <w:p w:rsidR="00DA1BA0" w:rsidRPr="00027B0E" w:rsidRDefault="00DA1BA0" w:rsidP="00027B0E">
      <w:pPr>
        <w:numPr>
          <w:ilvl w:val="0"/>
          <w:numId w:val="2"/>
        </w:numPr>
        <w:shd w:val="clear" w:color="auto" w:fill="FFFFFF"/>
        <w:tabs>
          <w:tab w:val="clear" w:pos="1260"/>
          <w:tab w:val="num" w:pos="14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опросников,</w:t>
      </w:r>
    </w:p>
    <w:p w:rsidR="00DA1BA0" w:rsidRPr="00027B0E" w:rsidRDefault="00DA1BA0" w:rsidP="00027B0E">
      <w:pPr>
        <w:numPr>
          <w:ilvl w:val="0"/>
          <w:numId w:val="2"/>
        </w:numPr>
        <w:shd w:val="clear" w:color="auto" w:fill="FFFFFF"/>
        <w:tabs>
          <w:tab w:val="clear" w:pos="1260"/>
          <w:tab w:val="num" w:pos="142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 xml:space="preserve">тестирования, проведения </w:t>
      </w: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самостоятельных работ репродуктивного и творческого характера </w:t>
      </w:r>
    </w:p>
    <w:p w:rsidR="00DA1BA0" w:rsidRPr="00027B0E" w:rsidRDefault="00DA1BA0" w:rsidP="00027B0E">
      <w:pPr>
        <w:spacing w:after="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>Формы подведения итогов реализации программы</w:t>
      </w:r>
    </w:p>
    <w:p w:rsidR="00DA1BA0" w:rsidRPr="00027B0E" w:rsidRDefault="00DA1BA0" w:rsidP="00027B0E">
      <w:pPr>
        <w:pStyle w:val="a3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>Итоговый</w:t>
      </w:r>
      <w:r w:rsidRPr="00027B0E">
        <w:rPr>
          <w:rFonts w:ascii="Times New Roman" w:hAnsi="Times New Roman"/>
          <w:color w:val="0D0D0D"/>
          <w:sz w:val="24"/>
          <w:szCs w:val="24"/>
        </w:rPr>
        <w:t xml:space="preserve"> контроль   осуществляется в формах:</w:t>
      </w:r>
    </w:p>
    <w:p w:rsidR="00DA1BA0" w:rsidRPr="00027B0E" w:rsidRDefault="00DA1BA0" w:rsidP="00027B0E">
      <w:pPr>
        <w:pStyle w:val="a3"/>
        <w:numPr>
          <w:ilvl w:val="0"/>
          <w:numId w:val="16"/>
        </w:numPr>
        <w:ind w:left="142" w:hanging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тестирование;</w:t>
      </w:r>
    </w:p>
    <w:p w:rsidR="00DA1BA0" w:rsidRPr="00027B0E" w:rsidRDefault="00DA1BA0" w:rsidP="00027B0E">
      <w:pPr>
        <w:pStyle w:val="a3"/>
        <w:numPr>
          <w:ilvl w:val="0"/>
          <w:numId w:val="16"/>
        </w:numPr>
        <w:ind w:left="142" w:hanging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практические работы;</w:t>
      </w:r>
    </w:p>
    <w:p w:rsidR="00DA1BA0" w:rsidRPr="00027B0E" w:rsidRDefault="00DA1BA0" w:rsidP="00027B0E">
      <w:pPr>
        <w:pStyle w:val="a3"/>
        <w:numPr>
          <w:ilvl w:val="0"/>
          <w:numId w:val="16"/>
        </w:numPr>
        <w:ind w:left="142" w:hanging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творческие работы учащихся;</w:t>
      </w:r>
    </w:p>
    <w:p w:rsidR="00DA1BA0" w:rsidRPr="00027B0E" w:rsidRDefault="00DA1BA0" w:rsidP="00027B0E">
      <w:pPr>
        <w:pStyle w:val="a3"/>
        <w:numPr>
          <w:ilvl w:val="0"/>
          <w:numId w:val="16"/>
        </w:numPr>
        <w:ind w:left="142" w:hanging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контрольные задания.</w:t>
      </w:r>
    </w:p>
    <w:p w:rsidR="00DA1BA0" w:rsidRPr="00027B0E" w:rsidRDefault="00DA1BA0" w:rsidP="00027B0E">
      <w:pPr>
        <w:pStyle w:val="a3"/>
        <w:ind w:firstLine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 xml:space="preserve">Самооценка и самоконтроль определение учеником границ своего «знания - незнания», своих потенциальных возможностей, а также осознание тех проблем, которые ещё предстоит решить в ходе осуществления   деятельности. </w:t>
      </w:r>
    </w:p>
    <w:p w:rsidR="00DA1BA0" w:rsidRPr="00027B0E" w:rsidRDefault="00DA1BA0" w:rsidP="00027B0E">
      <w:pPr>
        <w:pStyle w:val="a3"/>
        <w:ind w:firstLine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детьми.</w:t>
      </w:r>
    </w:p>
    <w:p w:rsidR="00DA1BA0" w:rsidRPr="00027B0E" w:rsidRDefault="00DA1BA0" w:rsidP="00027B0E">
      <w:pPr>
        <w:pStyle w:val="a3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p w:rsidR="00DA1BA0" w:rsidRPr="000E455E" w:rsidRDefault="00DA1BA0" w:rsidP="00AE78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sectPr w:rsidR="00DA1BA0" w:rsidRPr="000E455E" w:rsidSect="000E455E">
      <w:pgSz w:w="11906" w:h="16838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9E0" w:rsidRDefault="00C549E0" w:rsidP="00AE78E6">
      <w:pPr>
        <w:spacing w:after="0" w:line="240" w:lineRule="auto"/>
      </w:pPr>
      <w:r>
        <w:separator/>
      </w:r>
    </w:p>
  </w:endnote>
  <w:endnote w:type="continuationSeparator" w:id="0">
    <w:p w:rsidR="00C549E0" w:rsidRDefault="00C549E0" w:rsidP="00AE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9E0" w:rsidRDefault="00C549E0" w:rsidP="00AE78E6">
      <w:pPr>
        <w:spacing w:after="0" w:line="240" w:lineRule="auto"/>
      </w:pPr>
      <w:r>
        <w:separator/>
      </w:r>
    </w:p>
  </w:footnote>
  <w:footnote w:type="continuationSeparator" w:id="0">
    <w:p w:rsidR="00C549E0" w:rsidRDefault="00C549E0" w:rsidP="00AE7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A1739DB"/>
    <w:multiLevelType w:val="hybridMultilevel"/>
    <w:tmpl w:val="A16EA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678BA"/>
    <w:multiLevelType w:val="hybridMultilevel"/>
    <w:tmpl w:val="8CD40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46123"/>
    <w:multiLevelType w:val="singleLevel"/>
    <w:tmpl w:val="0E1C9A1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A95129"/>
    <w:multiLevelType w:val="hybridMultilevel"/>
    <w:tmpl w:val="936C0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0565A"/>
    <w:multiLevelType w:val="hybridMultilevel"/>
    <w:tmpl w:val="F5684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A135D"/>
    <w:multiLevelType w:val="hybridMultilevel"/>
    <w:tmpl w:val="FCCE0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E6729"/>
    <w:multiLevelType w:val="hybridMultilevel"/>
    <w:tmpl w:val="9C306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24516"/>
    <w:multiLevelType w:val="hybridMultilevel"/>
    <w:tmpl w:val="3950FB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142124"/>
    <w:multiLevelType w:val="hybridMultilevel"/>
    <w:tmpl w:val="4E241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723C0"/>
    <w:multiLevelType w:val="hybridMultilevel"/>
    <w:tmpl w:val="AA0E57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25A04A6"/>
    <w:multiLevelType w:val="hybridMultilevel"/>
    <w:tmpl w:val="6274941E"/>
    <w:lvl w:ilvl="0" w:tplc="DF6E04C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7D3B78"/>
    <w:multiLevelType w:val="hybridMultilevel"/>
    <w:tmpl w:val="3140D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241A23"/>
    <w:multiLevelType w:val="hybridMultilevel"/>
    <w:tmpl w:val="E3A2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4379D9"/>
    <w:multiLevelType w:val="hybridMultilevel"/>
    <w:tmpl w:val="AA760FB4"/>
    <w:lvl w:ilvl="0" w:tplc="D46A767C">
      <w:start w:val="1"/>
      <w:numFmt w:val="upperRoman"/>
      <w:lvlText w:val="%1."/>
      <w:lvlJc w:val="right"/>
      <w:pPr>
        <w:ind w:left="47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3"/>
  </w:num>
  <w:num w:numId="5">
    <w:abstractNumId w:val="15"/>
  </w:num>
  <w:num w:numId="6">
    <w:abstractNumId w:val="4"/>
    <w:lvlOverride w:ilvl="0">
      <w:startOverride w:val="1"/>
    </w:lvlOverride>
  </w:num>
  <w:num w:numId="7">
    <w:abstractNumId w:val="6"/>
  </w:num>
  <w:num w:numId="8">
    <w:abstractNumId w:val="16"/>
  </w:num>
  <w:num w:numId="9">
    <w:abstractNumId w:val="10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  <w:num w:numId="14">
    <w:abstractNumId w:val="14"/>
  </w:num>
  <w:num w:numId="15">
    <w:abstractNumId w:val="2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ACF"/>
    <w:rsid w:val="000150CF"/>
    <w:rsid w:val="000161D9"/>
    <w:rsid w:val="000208EA"/>
    <w:rsid w:val="00023043"/>
    <w:rsid w:val="00027B0E"/>
    <w:rsid w:val="00030915"/>
    <w:rsid w:val="00040F64"/>
    <w:rsid w:val="00052E88"/>
    <w:rsid w:val="0005608E"/>
    <w:rsid w:val="00060CA5"/>
    <w:rsid w:val="00073BFA"/>
    <w:rsid w:val="00076D6B"/>
    <w:rsid w:val="000913BD"/>
    <w:rsid w:val="000C1039"/>
    <w:rsid w:val="000D55FB"/>
    <w:rsid w:val="000E455E"/>
    <w:rsid w:val="000E5D3F"/>
    <w:rsid w:val="00114B1D"/>
    <w:rsid w:val="00124DFB"/>
    <w:rsid w:val="00126855"/>
    <w:rsid w:val="001404AC"/>
    <w:rsid w:val="0017034B"/>
    <w:rsid w:val="001752D5"/>
    <w:rsid w:val="001938E3"/>
    <w:rsid w:val="001A1BB1"/>
    <w:rsid w:val="001C14B9"/>
    <w:rsid w:val="001D6B2A"/>
    <w:rsid w:val="00215E63"/>
    <w:rsid w:val="00220A7B"/>
    <w:rsid w:val="0022559A"/>
    <w:rsid w:val="002625BB"/>
    <w:rsid w:val="00290BFC"/>
    <w:rsid w:val="00293147"/>
    <w:rsid w:val="002A0CA7"/>
    <w:rsid w:val="002C66ED"/>
    <w:rsid w:val="002F28F8"/>
    <w:rsid w:val="003176BD"/>
    <w:rsid w:val="0034715F"/>
    <w:rsid w:val="0035707F"/>
    <w:rsid w:val="00362755"/>
    <w:rsid w:val="00395899"/>
    <w:rsid w:val="003B7CD3"/>
    <w:rsid w:val="003C2185"/>
    <w:rsid w:val="003D2DB8"/>
    <w:rsid w:val="00403C4B"/>
    <w:rsid w:val="00407116"/>
    <w:rsid w:val="00415626"/>
    <w:rsid w:val="00432D37"/>
    <w:rsid w:val="00436E09"/>
    <w:rsid w:val="0046556D"/>
    <w:rsid w:val="00466C50"/>
    <w:rsid w:val="005639E1"/>
    <w:rsid w:val="00565021"/>
    <w:rsid w:val="005651CE"/>
    <w:rsid w:val="005757D1"/>
    <w:rsid w:val="00592016"/>
    <w:rsid w:val="005938D6"/>
    <w:rsid w:val="005A6A3D"/>
    <w:rsid w:val="005E74B8"/>
    <w:rsid w:val="005F2B99"/>
    <w:rsid w:val="00605324"/>
    <w:rsid w:val="00612145"/>
    <w:rsid w:val="0064155A"/>
    <w:rsid w:val="006630E4"/>
    <w:rsid w:val="00682199"/>
    <w:rsid w:val="00696265"/>
    <w:rsid w:val="006A7B0B"/>
    <w:rsid w:val="006C2595"/>
    <w:rsid w:val="006C2E67"/>
    <w:rsid w:val="006D4876"/>
    <w:rsid w:val="007020E3"/>
    <w:rsid w:val="00705047"/>
    <w:rsid w:val="00713C00"/>
    <w:rsid w:val="00724A71"/>
    <w:rsid w:val="00727D9C"/>
    <w:rsid w:val="00750EF0"/>
    <w:rsid w:val="007831AD"/>
    <w:rsid w:val="00795F72"/>
    <w:rsid w:val="007A2F06"/>
    <w:rsid w:val="007C6B68"/>
    <w:rsid w:val="007D0FA6"/>
    <w:rsid w:val="007D3260"/>
    <w:rsid w:val="007E26FB"/>
    <w:rsid w:val="008204F5"/>
    <w:rsid w:val="008710C2"/>
    <w:rsid w:val="008B6534"/>
    <w:rsid w:val="008F13DE"/>
    <w:rsid w:val="008F30A8"/>
    <w:rsid w:val="009005D2"/>
    <w:rsid w:val="009034CD"/>
    <w:rsid w:val="00915282"/>
    <w:rsid w:val="00920B1A"/>
    <w:rsid w:val="00935087"/>
    <w:rsid w:val="0094350B"/>
    <w:rsid w:val="009535A9"/>
    <w:rsid w:val="009901E1"/>
    <w:rsid w:val="009C7783"/>
    <w:rsid w:val="009D79AE"/>
    <w:rsid w:val="009E2313"/>
    <w:rsid w:val="009E5ACF"/>
    <w:rsid w:val="00A15F14"/>
    <w:rsid w:val="00A16A5B"/>
    <w:rsid w:val="00A20465"/>
    <w:rsid w:val="00A21F80"/>
    <w:rsid w:val="00A776CE"/>
    <w:rsid w:val="00AC0337"/>
    <w:rsid w:val="00AE78E6"/>
    <w:rsid w:val="00B05E63"/>
    <w:rsid w:val="00B11B0A"/>
    <w:rsid w:val="00B123AC"/>
    <w:rsid w:val="00B55B70"/>
    <w:rsid w:val="00B62A21"/>
    <w:rsid w:val="00B666BC"/>
    <w:rsid w:val="00B67169"/>
    <w:rsid w:val="00B97A3C"/>
    <w:rsid w:val="00BA3C73"/>
    <w:rsid w:val="00BB2066"/>
    <w:rsid w:val="00BB4EC9"/>
    <w:rsid w:val="00BC4841"/>
    <w:rsid w:val="00BC6001"/>
    <w:rsid w:val="00BE53C7"/>
    <w:rsid w:val="00C134F0"/>
    <w:rsid w:val="00C234F5"/>
    <w:rsid w:val="00C549E0"/>
    <w:rsid w:val="00C77C6C"/>
    <w:rsid w:val="00C84465"/>
    <w:rsid w:val="00CB56D6"/>
    <w:rsid w:val="00CF2D62"/>
    <w:rsid w:val="00D517C7"/>
    <w:rsid w:val="00D6545D"/>
    <w:rsid w:val="00D83651"/>
    <w:rsid w:val="00DA1BA0"/>
    <w:rsid w:val="00DB1819"/>
    <w:rsid w:val="00DB19EE"/>
    <w:rsid w:val="00DE7EE6"/>
    <w:rsid w:val="00DF2DCF"/>
    <w:rsid w:val="00DF45FB"/>
    <w:rsid w:val="00E23587"/>
    <w:rsid w:val="00E41B85"/>
    <w:rsid w:val="00E472FA"/>
    <w:rsid w:val="00EB492B"/>
    <w:rsid w:val="00EC591C"/>
    <w:rsid w:val="00EE459D"/>
    <w:rsid w:val="00EF03D2"/>
    <w:rsid w:val="00EF7A6A"/>
    <w:rsid w:val="00F0086A"/>
    <w:rsid w:val="00F71EF2"/>
    <w:rsid w:val="00F82A54"/>
    <w:rsid w:val="00F8500C"/>
    <w:rsid w:val="00FA132E"/>
    <w:rsid w:val="00FB1496"/>
    <w:rsid w:val="00FC7E48"/>
    <w:rsid w:val="00FF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BDBB44"/>
  <w15:docId w15:val="{680FA255-8CAC-4D61-A745-D4B41C00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8E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E78E6"/>
    <w:rPr>
      <w:rFonts w:eastAsia="Times New Roman"/>
      <w:sz w:val="22"/>
      <w:szCs w:val="22"/>
    </w:rPr>
  </w:style>
  <w:style w:type="character" w:customStyle="1" w:styleId="9">
    <w:name w:val="Основной текст + 9"/>
    <w:aliases w:val="5 pt,Полужирный"/>
    <w:uiPriority w:val="99"/>
    <w:rsid w:val="00AE78E6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table" w:styleId="a5">
    <w:name w:val="Table Grid"/>
    <w:basedOn w:val="a1"/>
    <w:uiPriority w:val="99"/>
    <w:rsid w:val="00AE78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21">
    <w:name w:val="Font Style221"/>
    <w:uiPriority w:val="99"/>
    <w:rsid w:val="00AE78E6"/>
    <w:rPr>
      <w:rFonts w:ascii="Times New Roman" w:hAnsi="Times New Roman" w:cs="Times New Roman"/>
      <w:b/>
      <w:bCs/>
      <w:sz w:val="18"/>
      <w:szCs w:val="18"/>
    </w:rPr>
  </w:style>
  <w:style w:type="character" w:customStyle="1" w:styleId="a6">
    <w:name w:val="Основной текст + Курсив"/>
    <w:uiPriority w:val="99"/>
    <w:rsid w:val="00AE78E6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7">
    <w:name w:val="List Paragraph"/>
    <w:basedOn w:val="a"/>
    <w:link w:val="a8"/>
    <w:uiPriority w:val="99"/>
    <w:qFormat/>
    <w:rsid w:val="00AE78E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a4">
    <w:name w:val="Без интервала Знак"/>
    <w:link w:val="a3"/>
    <w:uiPriority w:val="99"/>
    <w:locked/>
    <w:rsid w:val="00AE78E6"/>
    <w:rPr>
      <w:rFonts w:eastAsia="Times New Roman" w:cs="Times New Roman"/>
      <w:sz w:val="22"/>
      <w:szCs w:val="22"/>
      <w:lang w:val="ru-RU" w:eastAsia="ru-RU" w:bidi="ar-SA"/>
    </w:rPr>
  </w:style>
  <w:style w:type="character" w:customStyle="1" w:styleId="a8">
    <w:name w:val="Абзац списка Знак"/>
    <w:link w:val="a7"/>
    <w:uiPriority w:val="99"/>
    <w:locked/>
    <w:rsid w:val="00AE78E6"/>
    <w:rPr>
      <w:rFonts w:ascii="Times New Roman" w:hAnsi="Times New Roman"/>
      <w:sz w:val="24"/>
      <w:lang w:eastAsia="ru-RU"/>
    </w:rPr>
  </w:style>
  <w:style w:type="paragraph" w:customStyle="1" w:styleId="Default">
    <w:name w:val="Default"/>
    <w:uiPriority w:val="99"/>
    <w:rsid w:val="00AE7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9">
    <w:name w:val="endnote text"/>
    <w:basedOn w:val="a"/>
    <w:link w:val="aa"/>
    <w:uiPriority w:val="99"/>
    <w:semiHidden/>
    <w:rsid w:val="00AE78E6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AE78E6"/>
    <w:rPr>
      <w:rFonts w:eastAsia="Times New Roman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rsid w:val="00AE78E6"/>
    <w:rPr>
      <w:rFonts w:cs="Times New Roman"/>
      <w:vertAlign w:val="superscript"/>
    </w:rPr>
  </w:style>
  <w:style w:type="paragraph" w:styleId="3">
    <w:name w:val="Body Text Indent 3"/>
    <w:basedOn w:val="a"/>
    <w:link w:val="30"/>
    <w:uiPriority w:val="99"/>
    <w:rsid w:val="00682199"/>
    <w:pPr>
      <w:shd w:val="clear" w:color="auto" w:fill="FFFFFF"/>
      <w:autoSpaceDE w:val="0"/>
      <w:autoSpaceDN w:val="0"/>
      <w:adjustRightInd w:val="0"/>
      <w:spacing w:after="0" w:line="240" w:lineRule="auto"/>
      <w:ind w:left="708" w:firstLine="708"/>
      <w:jc w:val="both"/>
    </w:pPr>
    <w:rPr>
      <w:rFonts w:ascii="Times New Roman" w:hAnsi="Times New Roman"/>
      <w:color w:val="000000"/>
      <w:sz w:val="28"/>
      <w:szCs w:val="24"/>
    </w:rPr>
  </w:style>
  <w:style w:type="character" w:customStyle="1" w:styleId="30">
    <w:name w:val="Основной текст с отступом 3 Знак"/>
    <w:link w:val="3"/>
    <w:uiPriority w:val="99"/>
    <w:locked/>
    <w:rsid w:val="00682199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Balloon Text"/>
    <w:basedOn w:val="a"/>
    <w:link w:val="ad"/>
    <w:uiPriority w:val="99"/>
    <w:semiHidden/>
    <w:rsid w:val="0022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22559A"/>
    <w:rPr>
      <w:rFonts w:ascii="Tahoma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rsid w:val="00A21F8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33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school-collection.edu.ru/catalog/pupil/?subject%3D25&amp;sa=D&amp;usg=AFQjCNGAjbNCtHAe4UtHiaQfKQQXnKs6y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uchitel.edu54.ru/node/16047?page%3D1&amp;sa=D&amp;usg=AFQjCNFbZQydyHOufKjmcmTUITNO8HdDM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CB0EA-EE7D-44F7-9F2A-352260940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12</Pages>
  <Words>3176</Words>
  <Characters>18108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MSI_5_4</cp:lastModifiedBy>
  <cp:revision>42</cp:revision>
  <cp:lastPrinted>2019-11-19T09:03:00Z</cp:lastPrinted>
  <dcterms:created xsi:type="dcterms:W3CDTF">2019-11-19T08:22:00Z</dcterms:created>
  <dcterms:modified xsi:type="dcterms:W3CDTF">2024-09-13T11:23:00Z</dcterms:modified>
</cp:coreProperties>
</file>