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8BC2A" w14:textId="77777777" w:rsidR="00130CE6" w:rsidRDefault="00130CE6" w:rsidP="00130CE6">
      <w:pPr>
        <w:pStyle w:val="a4"/>
        <w:spacing w:before="0" w:beforeAutospacing="0" w:after="0" w:afterAutospacing="0" w:line="360" w:lineRule="auto"/>
        <w:ind w:firstLine="709"/>
        <w:jc w:val="center"/>
        <w:rPr>
          <w:b/>
          <w:sz w:val="28"/>
          <w:szCs w:val="28"/>
        </w:rPr>
      </w:pPr>
      <w:r>
        <w:rPr>
          <w:b/>
          <w:sz w:val="28"/>
          <w:szCs w:val="28"/>
        </w:rPr>
        <w:t>Квест «…Никто не разгадал меня совершенно»</w:t>
      </w:r>
    </w:p>
    <w:p w14:paraId="02A77F1D" w14:textId="77777777" w:rsidR="00130CE6" w:rsidRDefault="00130CE6" w:rsidP="00130CE6">
      <w:pPr>
        <w:pStyle w:val="a4"/>
        <w:spacing w:before="0" w:beforeAutospacing="0" w:after="0" w:afterAutospacing="0" w:line="360" w:lineRule="auto"/>
        <w:ind w:firstLine="709"/>
        <w:jc w:val="center"/>
        <w:rPr>
          <w:b/>
          <w:sz w:val="28"/>
          <w:szCs w:val="28"/>
        </w:rPr>
      </w:pPr>
    </w:p>
    <w:p w14:paraId="6EC425B8" w14:textId="77777777" w:rsidR="00130CE6" w:rsidRDefault="00130CE6" w:rsidP="00130CE6">
      <w:pPr>
        <w:pStyle w:val="a4"/>
        <w:spacing w:before="0" w:beforeAutospacing="0" w:after="0" w:afterAutospacing="0" w:line="360" w:lineRule="auto"/>
        <w:ind w:firstLine="709"/>
        <w:jc w:val="both"/>
        <w:rPr>
          <w:sz w:val="28"/>
          <w:szCs w:val="28"/>
        </w:rPr>
      </w:pPr>
      <w:r>
        <w:rPr>
          <w:sz w:val="28"/>
          <w:szCs w:val="28"/>
        </w:rPr>
        <w:t>Квест проходит в школе, по станциям, которые предстоит найти участникам по карте, они размещены по всей школе, в каждом пункте за правильный ответ будет даваться слово или словосочетание из цитаты Н. В. Гоголя о театре. Та команда, которая первой соберет все высказывания – победит.</w:t>
      </w:r>
    </w:p>
    <w:p w14:paraId="75E7E7CC" w14:textId="77777777" w:rsidR="00130CE6" w:rsidRDefault="00130CE6" w:rsidP="00130CE6">
      <w:pPr>
        <w:pStyle w:val="a4"/>
        <w:numPr>
          <w:ilvl w:val="0"/>
          <w:numId w:val="1"/>
        </w:numPr>
        <w:spacing w:before="0" w:beforeAutospacing="0" w:after="0" w:afterAutospacing="0" w:line="360" w:lineRule="auto"/>
        <w:ind w:left="0" w:firstLine="709"/>
        <w:jc w:val="both"/>
        <w:rPr>
          <w:b/>
          <w:sz w:val="28"/>
          <w:szCs w:val="28"/>
        </w:rPr>
      </w:pPr>
      <w:r>
        <w:rPr>
          <w:sz w:val="28"/>
          <w:szCs w:val="28"/>
        </w:rPr>
        <w:t>Лестница Гоголя</w:t>
      </w:r>
    </w:p>
    <w:p w14:paraId="5CB479DD" w14:textId="77777777" w:rsidR="00130CE6" w:rsidRDefault="00130CE6" w:rsidP="00130CE6">
      <w:pPr>
        <w:pStyle w:val="a4"/>
        <w:spacing w:before="0" w:beforeAutospacing="0" w:after="0" w:afterAutospacing="0" w:line="360" w:lineRule="auto"/>
        <w:ind w:firstLine="709"/>
        <w:jc w:val="both"/>
        <w:rPr>
          <w:sz w:val="28"/>
          <w:szCs w:val="28"/>
        </w:rPr>
      </w:pPr>
      <w:r>
        <w:rPr>
          <w:sz w:val="28"/>
          <w:szCs w:val="28"/>
        </w:rPr>
        <w:t>Первое испытание. Узнай произведение Н.В. Гоголя по его фрагментам, определи, какой образ проходит через все произведение и что он символизирует?</w:t>
      </w:r>
    </w:p>
    <w:p w14:paraId="12B3FDC3" w14:textId="77777777" w:rsidR="00130CE6" w:rsidRDefault="00130CE6" w:rsidP="00130CE6">
      <w:pPr>
        <w:pStyle w:val="a4"/>
        <w:spacing w:before="0" w:beforeAutospacing="0" w:after="0" w:afterAutospacing="0" w:line="360" w:lineRule="auto"/>
        <w:ind w:firstLine="709"/>
        <w:jc w:val="both"/>
        <w:rPr>
          <w:color w:val="000000"/>
          <w:sz w:val="28"/>
          <w:szCs w:val="28"/>
        </w:rPr>
      </w:pPr>
      <w:r>
        <w:rPr>
          <w:i/>
          <w:color w:val="000000"/>
          <w:sz w:val="28"/>
          <w:szCs w:val="28"/>
        </w:rPr>
        <w:t xml:space="preserve">«Взбираясь по лестнице, ведшей к Петровичу, которая, надобно отдать справедливость, была вся умащена водой, помоями и проникнута насквозь тем спиртуозным запахом, который ест глаза и, как известно, присутствует неотлучно на всех черных лестницах петербургских домов, - взбираясь по лестнице, Акакий Акакиевич уже подумывал о том, сколько запросит Петрович, и мысленно положил не давать больше двух рублей» [3,c.8], или «Помощник столоначальника жил на большую ногу: на лестнице светил фонарь, квартира была на втором этаже». </w:t>
      </w:r>
      <w:r>
        <w:rPr>
          <w:color w:val="000000"/>
          <w:sz w:val="28"/>
          <w:szCs w:val="28"/>
        </w:rPr>
        <w:t>(«Шинель».«Лестница» символизирует служебный табель о рангах и жизненную дорогу).</w:t>
      </w:r>
    </w:p>
    <w:p w14:paraId="1E1AD997" w14:textId="77777777" w:rsidR="00130CE6" w:rsidRDefault="00130CE6" w:rsidP="00130CE6">
      <w:pPr>
        <w:pStyle w:val="a4"/>
        <w:numPr>
          <w:ilvl w:val="0"/>
          <w:numId w:val="1"/>
        </w:numPr>
        <w:spacing w:before="0" w:beforeAutospacing="0" w:after="0" w:afterAutospacing="0" w:line="360" w:lineRule="auto"/>
        <w:ind w:left="0" w:firstLine="709"/>
        <w:jc w:val="both"/>
        <w:rPr>
          <w:sz w:val="28"/>
          <w:szCs w:val="28"/>
        </w:rPr>
      </w:pPr>
      <w:r>
        <w:rPr>
          <w:iCs/>
          <w:color w:val="000000"/>
          <w:sz w:val="28"/>
          <w:szCs w:val="28"/>
        </w:rPr>
        <w:t>Любовь к сладкому</w:t>
      </w:r>
    </w:p>
    <w:p w14:paraId="071A2EBB" w14:textId="77777777" w:rsidR="00130CE6" w:rsidRDefault="00130CE6" w:rsidP="00130CE6">
      <w:pPr>
        <w:pStyle w:val="a4"/>
        <w:spacing w:before="0" w:beforeAutospacing="0" w:after="0" w:afterAutospacing="0" w:line="360" w:lineRule="auto"/>
        <w:ind w:firstLine="709"/>
        <w:jc w:val="both"/>
        <w:rPr>
          <w:color w:val="000000"/>
          <w:sz w:val="28"/>
          <w:szCs w:val="28"/>
        </w:rPr>
      </w:pPr>
      <w:r>
        <w:rPr>
          <w:i/>
          <w:color w:val="000000"/>
          <w:sz w:val="28"/>
          <w:szCs w:val="28"/>
        </w:rPr>
        <w:t>«В карманах брюк у него всегда был запас конфет и пряников, он жевал, не переставая, даже в классах во время занятий. Забирался куда-нибудь в угол, подальше от всех, и там уже поедал свое лакомство"</w:t>
      </w:r>
      <w:r>
        <w:rPr>
          <w:i/>
          <w:color w:val="000000"/>
          <w:sz w:val="28"/>
          <w:szCs w:val="28"/>
        </w:rPr>
        <w:br/>
      </w:r>
      <w:r>
        <w:rPr>
          <w:color w:val="000000"/>
          <w:sz w:val="28"/>
          <w:szCs w:val="28"/>
        </w:rPr>
        <w:t>Как характеризуют Гоголя эти строки? О каком лакомстве Н.В. Гоголя вы знаете?</w:t>
      </w:r>
    </w:p>
    <w:p w14:paraId="127F6A3E" w14:textId="77777777" w:rsidR="00130CE6" w:rsidRDefault="00130CE6" w:rsidP="00130CE6">
      <w:pPr>
        <w:pStyle w:val="a4"/>
        <w:spacing w:before="0" w:beforeAutospacing="0" w:after="0" w:afterAutospacing="0" w:line="360" w:lineRule="auto"/>
        <w:ind w:firstLine="709"/>
        <w:jc w:val="both"/>
        <w:rPr>
          <w:color w:val="000000"/>
          <w:sz w:val="28"/>
          <w:szCs w:val="28"/>
        </w:rPr>
      </w:pPr>
      <w:r>
        <w:rPr>
          <w:color w:val="000000"/>
          <w:sz w:val="28"/>
          <w:szCs w:val="28"/>
        </w:rPr>
        <w:t xml:space="preserve">(Поэт и переводчик Николай Берг вспоминал: «Гоголь либо ходил по комнате, из угла в угол, либо сидел и писал, катая шарики из белого хлеба, про которые говорил друзьям, что они помогают разрешению самых сложных и трудных задач. Когда он скучал за обедом, то опять же катал шарики и </w:t>
      </w:r>
      <w:r>
        <w:rPr>
          <w:color w:val="000000"/>
          <w:sz w:val="28"/>
          <w:szCs w:val="28"/>
        </w:rPr>
        <w:lastRenderedPageBreak/>
        <w:t>незаметно подбрасывал их в квас или суп рядом сидящих… Один друг собрал этих шариков целые вороха и хранит благоговейно…»)</w:t>
      </w:r>
    </w:p>
    <w:p w14:paraId="3D1B89BE" w14:textId="77777777" w:rsidR="00130CE6" w:rsidRDefault="00130CE6" w:rsidP="00130CE6">
      <w:pPr>
        <w:pStyle w:val="a4"/>
        <w:numPr>
          <w:ilvl w:val="0"/>
          <w:numId w:val="1"/>
        </w:numPr>
        <w:spacing w:before="0" w:beforeAutospacing="0" w:after="0" w:afterAutospacing="0" w:line="360" w:lineRule="auto"/>
        <w:ind w:left="0" w:firstLine="709"/>
        <w:jc w:val="both"/>
        <w:rPr>
          <w:sz w:val="28"/>
          <w:szCs w:val="28"/>
        </w:rPr>
      </w:pPr>
      <w:r>
        <w:rPr>
          <w:iCs/>
          <w:color w:val="000000"/>
          <w:sz w:val="28"/>
          <w:szCs w:val="28"/>
        </w:rPr>
        <w:t>Что еще сжег Гоголь?</w:t>
      </w:r>
    </w:p>
    <w:p w14:paraId="648000DC" w14:textId="77777777" w:rsidR="00130CE6" w:rsidRDefault="00130CE6" w:rsidP="00130CE6">
      <w:pPr>
        <w:pStyle w:val="a4"/>
        <w:spacing w:before="0" w:beforeAutospacing="0" w:after="0" w:afterAutospacing="0" w:line="360" w:lineRule="auto"/>
        <w:ind w:firstLine="709"/>
        <w:jc w:val="both"/>
        <w:rPr>
          <w:color w:val="000000"/>
          <w:sz w:val="28"/>
          <w:szCs w:val="28"/>
        </w:rPr>
      </w:pPr>
      <w:r>
        <w:rPr>
          <w:i/>
          <w:color w:val="000000"/>
          <w:sz w:val="28"/>
          <w:szCs w:val="28"/>
        </w:rPr>
        <w:t>В ночь на 12 февраля 1852 года произошло событие, обстоятельства которого до сих пор остаются загадкой для биографов. Николай Гоголь молился до трех часов, после чего взял портфель, извлек из него несколько бумаг, а остальное велел бросить в огонь. Перекрестившись, он вернулся в постель и неудержимо заплакал. Считается, что в ту ночь он сжег именно второй том "Мертвых душ". Однако позже рукопись второго тома нашли среди его книг. Что было сожжено в камине, до сих пор неясно.</w:t>
      </w:r>
      <w:r>
        <w:rPr>
          <w:i/>
          <w:color w:val="000000"/>
          <w:sz w:val="28"/>
          <w:szCs w:val="28"/>
        </w:rPr>
        <w:br/>
      </w:r>
      <w:r>
        <w:rPr>
          <w:color w:val="000000"/>
          <w:sz w:val="28"/>
          <w:szCs w:val="28"/>
        </w:rPr>
        <w:t>Какое еще произведение сжег Николай Васильевич? Под каким псевдонимом было опубликовано это произведение?</w:t>
      </w:r>
    </w:p>
    <w:p w14:paraId="1DADD2AA" w14:textId="77777777" w:rsidR="00130CE6" w:rsidRDefault="00130CE6" w:rsidP="00130CE6">
      <w:pPr>
        <w:pStyle w:val="a4"/>
        <w:spacing w:before="0" w:beforeAutospacing="0" w:after="0" w:afterAutospacing="0" w:line="360" w:lineRule="auto"/>
        <w:ind w:firstLine="709"/>
        <w:jc w:val="both"/>
        <w:rPr>
          <w:color w:val="000000"/>
          <w:sz w:val="28"/>
          <w:szCs w:val="28"/>
        </w:rPr>
      </w:pPr>
      <w:r>
        <w:rPr>
          <w:color w:val="000000"/>
          <w:sz w:val="28"/>
          <w:szCs w:val="28"/>
        </w:rPr>
        <w:t>(Первым произведением, превратившимся в пепел, была поэма в духе немецкой романтической школы «Ганс Кюхельгартен». Псевдоним В. Алов спас имя Гоголя от обрушившейся критики, но сам автор воспринял провал очень тяжело: скупил в магазинах все нераспроданные экземпляры книги и сжег их. Писатель до конца своей жизни так никому и не признался, что Алов - это его псевдоним).</w:t>
      </w:r>
    </w:p>
    <w:p w14:paraId="307775F6" w14:textId="77777777" w:rsidR="00130CE6" w:rsidRDefault="00130CE6" w:rsidP="00130CE6">
      <w:pPr>
        <w:pStyle w:val="a4"/>
        <w:numPr>
          <w:ilvl w:val="0"/>
          <w:numId w:val="1"/>
        </w:numPr>
        <w:spacing w:before="0" w:beforeAutospacing="0" w:after="0" w:afterAutospacing="0" w:line="360" w:lineRule="auto"/>
        <w:ind w:left="0" w:firstLine="709"/>
        <w:jc w:val="both"/>
        <w:rPr>
          <w:color w:val="000000"/>
          <w:sz w:val="28"/>
          <w:szCs w:val="28"/>
        </w:rPr>
      </w:pPr>
      <w:r>
        <w:rPr>
          <w:color w:val="000000"/>
          <w:sz w:val="28"/>
          <w:szCs w:val="28"/>
        </w:rPr>
        <w:t>Отгадай меня, если сможешь…</w:t>
      </w:r>
    </w:p>
    <w:p w14:paraId="71F52CAA" w14:textId="77777777" w:rsidR="00130CE6" w:rsidRDefault="00130CE6" w:rsidP="00130CE6">
      <w:pPr>
        <w:pStyle w:val="a4"/>
        <w:spacing w:before="0" w:beforeAutospacing="0" w:after="0" w:afterAutospacing="0" w:line="360" w:lineRule="auto"/>
        <w:ind w:firstLine="709"/>
        <w:jc w:val="both"/>
        <w:rPr>
          <w:i/>
          <w:sz w:val="28"/>
          <w:szCs w:val="28"/>
        </w:rPr>
      </w:pPr>
      <w:r>
        <w:rPr>
          <w:color w:val="000000"/>
          <w:sz w:val="28"/>
          <w:szCs w:val="28"/>
        </w:rPr>
        <w:t>Ваша задача из букв, которые даны у вас вразброс, сложить слово, чтобы получился правильный ответ на вопрос.</w:t>
      </w:r>
    </w:p>
    <w:p w14:paraId="65BF6ED7" w14:textId="77777777" w:rsidR="00130CE6" w:rsidRDefault="00130CE6" w:rsidP="00130CE6">
      <w:pPr>
        <w:pStyle w:val="a5"/>
        <w:numPr>
          <w:ilvl w:val="0"/>
          <w:numId w:val="2"/>
        </w:numPr>
        <w:spacing w:line="360" w:lineRule="auto"/>
        <w:ind w:left="0" w:firstLine="709"/>
        <w:rPr>
          <w:rFonts w:ascii="Times New Roman" w:hAnsi="Times New Roman"/>
          <w:sz w:val="28"/>
          <w:lang w:val="ru-RU"/>
        </w:rPr>
      </w:pPr>
      <w:r>
        <w:rPr>
          <w:rFonts w:ascii="Times New Roman" w:hAnsi="Times New Roman"/>
          <w:sz w:val="28"/>
          <w:lang w:val="ru-RU"/>
        </w:rPr>
        <w:t>В фамилии какого писателя и названии какой птицы присутствуют одни и те же буквы?</w:t>
      </w:r>
    </w:p>
    <w:p w14:paraId="7C0C1C52" w14:textId="77777777" w:rsidR="00130CE6" w:rsidRDefault="00130CE6" w:rsidP="00130CE6">
      <w:pPr>
        <w:pStyle w:val="a5"/>
        <w:numPr>
          <w:ilvl w:val="0"/>
          <w:numId w:val="2"/>
        </w:numPr>
        <w:spacing w:line="360" w:lineRule="auto"/>
        <w:ind w:left="0" w:firstLine="709"/>
        <w:rPr>
          <w:rFonts w:ascii="Times New Roman" w:hAnsi="Times New Roman"/>
          <w:sz w:val="28"/>
          <w:lang w:val="ru-RU"/>
        </w:rPr>
      </w:pPr>
      <w:r>
        <w:rPr>
          <w:rFonts w:ascii="Times New Roman" w:hAnsi="Times New Roman"/>
          <w:sz w:val="28"/>
          <w:lang w:val="ru-RU"/>
        </w:rPr>
        <w:t>Какое произведение Н. В. Гоголя посвящено его месту рождения?</w:t>
      </w:r>
    </w:p>
    <w:p w14:paraId="77A77D68" w14:textId="77777777" w:rsidR="00130CE6" w:rsidRDefault="00130CE6" w:rsidP="00130CE6">
      <w:pPr>
        <w:pStyle w:val="a5"/>
        <w:numPr>
          <w:ilvl w:val="0"/>
          <w:numId w:val="2"/>
        </w:numPr>
        <w:spacing w:line="360" w:lineRule="auto"/>
        <w:ind w:left="0" w:firstLine="709"/>
        <w:rPr>
          <w:rFonts w:ascii="Times New Roman" w:hAnsi="Times New Roman"/>
          <w:sz w:val="28"/>
          <w:lang w:val="ru-RU"/>
        </w:rPr>
      </w:pPr>
      <w:r>
        <w:rPr>
          <w:rFonts w:ascii="Times New Roman" w:hAnsi="Times New Roman"/>
          <w:sz w:val="28"/>
          <w:lang w:val="ru-RU"/>
        </w:rPr>
        <w:t>Кто был самым любимым писателем Н. В. Гоголя в его студенческие годы?</w:t>
      </w:r>
    </w:p>
    <w:p w14:paraId="6F82F64A" w14:textId="77777777" w:rsidR="00130CE6" w:rsidRDefault="00130CE6" w:rsidP="00130CE6">
      <w:pPr>
        <w:pStyle w:val="a5"/>
        <w:numPr>
          <w:ilvl w:val="0"/>
          <w:numId w:val="2"/>
        </w:numPr>
        <w:spacing w:line="360" w:lineRule="auto"/>
        <w:ind w:left="0" w:firstLine="709"/>
        <w:rPr>
          <w:rFonts w:ascii="Times New Roman" w:hAnsi="Times New Roman"/>
          <w:sz w:val="28"/>
          <w:lang w:val="ru-RU"/>
        </w:rPr>
      </w:pPr>
      <w:r>
        <w:rPr>
          <w:rFonts w:ascii="Times New Roman" w:hAnsi="Times New Roman"/>
          <w:sz w:val="28"/>
          <w:lang w:val="ru-RU"/>
        </w:rPr>
        <w:t>Сюжеты каких произведений достались Гоголю от Пушкина?</w:t>
      </w:r>
    </w:p>
    <w:p w14:paraId="0E2F6A4C" w14:textId="77777777" w:rsidR="00130CE6" w:rsidRDefault="00130CE6" w:rsidP="00130CE6">
      <w:pPr>
        <w:pStyle w:val="a5"/>
        <w:numPr>
          <w:ilvl w:val="0"/>
          <w:numId w:val="2"/>
        </w:numPr>
        <w:spacing w:line="360" w:lineRule="auto"/>
        <w:ind w:left="0" w:firstLine="709"/>
        <w:rPr>
          <w:rFonts w:ascii="Times New Roman" w:hAnsi="Times New Roman"/>
          <w:sz w:val="28"/>
          <w:lang w:val="ru-RU"/>
        </w:rPr>
      </w:pPr>
      <w:r>
        <w:rPr>
          <w:rFonts w:ascii="Times New Roman" w:hAnsi="Times New Roman"/>
          <w:sz w:val="28"/>
          <w:lang w:val="ru-RU"/>
        </w:rPr>
        <w:t>К каким жанрам Николай Васильевич причислял «Мёртвые души»?</w:t>
      </w:r>
    </w:p>
    <w:p w14:paraId="4C0DB15D" w14:textId="77777777" w:rsidR="00130CE6" w:rsidRDefault="00130CE6" w:rsidP="00130CE6">
      <w:pPr>
        <w:pStyle w:val="a5"/>
        <w:numPr>
          <w:ilvl w:val="0"/>
          <w:numId w:val="1"/>
        </w:numPr>
        <w:shd w:val="clear" w:color="auto" w:fill="FFFFFF" w:themeFill="background1"/>
        <w:spacing w:line="360" w:lineRule="auto"/>
        <w:ind w:left="0" w:firstLine="709"/>
        <w:jc w:val="both"/>
        <w:rPr>
          <w:rFonts w:ascii="Times New Roman" w:eastAsia="Times New Roman" w:hAnsi="Times New Roman"/>
          <w:color w:val="000000"/>
          <w:sz w:val="28"/>
          <w:szCs w:val="28"/>
          <w:lang w:val="ru-RU" w:eastAsia="ru-RU" w:bidi="ar-SA"/>
        </w:rPr>
      </w:pPr>
      <w:r>
        <w:rPr>
          <w:rFonts w:ascii="Times New Roman" w:eastAsia="Times New Roman" w:hAnsi="Times New Roman"/>
          <w:color w:val="000000"/>
          <w:sz w:val="28"/>
          <w:szCs w:val="28"/>
          <w:lang w:val="ru-RU" w:eastAsia="ru-RU" w:bidi="ar-SA"/>
        </w:rPr>
        <w:t>«Великая литературная сила»</w:t>
      </w:r>
    </w:p>
    <w:p w14:paraId="445A08C3" w14:textId="77777777" w:rsidR="00130CE6" w:rsidRDefault="00130CE6" w:rsidP="00130CE6">
      <w:pPr>
        <w:pStyle w:val="a5"/>
        <w:shd w:val="clear" w:color="auto" w:fill="FFFFFF" w:themeFill="background1"/>
        <w:spacing w:line="360" w:lineRule="auto"/>
        <w:ind w:left="0" w:firstLine="709"/>
        <w:jc w:val="both"/>
        <w:rPr>
          <w:rFonts w:ascii="Times New Roman" w:eastAsia="Times New Roman" w:hAnsi="Times New Roman"/>
          <w:color w:val="000000"/>
          <w:sz w:val="28"/>
          <w:szCs w:val="28"/>
          <w:lang w:val="ru-RU" w:eastAsia="ru-RU" w:bidi="ar-SA"/>
        </w:rPr>
      </w:pPr>
      <w:r>
        <w:rPr>
          <w:rFonts w:ascii="Times New Roman" w:eastAsia="Times New Roman" w:hAnsi="Times New Roman"/>
          <w:color w:val="000000"/>
          <w:sz w:val="28"/>
          <w:szCs w:val="28"/>
          <w:lang w:val="ru-RU" w:eastAsia="ru-RU" w:bidi="ar-SA"/>
        </w:rPr>
        <w:lastRenderedPageBreak/>
        <w:t>На данном этапе Вам предлагается заполнить кроссворд, но проблема заключается в том, что тот человек, который знает ответ, должен стать в конец строя и, как в игре «испорченный телефон», передать поочереди слово, а первый человек – записать.</w:t>
      </w:r>
    </w:p>
    <w:p w14:paraId="4D0F01B9"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1. Первоначально фамилия этого героя должна была быть Хласков,</w:t>
      </w:r>
    </w:p>
    <w:p w14:paraId="53C1EABA"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Скакунов, Перепёлкин. Какую же фамилию он получил в оконча-</w:t>
      </w:r>
    </w:p>
    <w:p w14:paraId="5156B736"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тельном варианте?</w:t>
      </w:r>
    </w:p>
    <w:p w14:paraId="06BF8410"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i/>
          <w:iCs/>
          <w:color w:val="000000"/>
          <w:sz w:val="28"/>
          <w:szCs w:val="28"/>
        </w:rPr>
        <w:t>( Хлестаков)</w:t>
      </w:r>
    </w:p>
    <w:p w14:paraId="7C3A0D6F"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2. Кто автор оперы «Сорочинская ярмарка»?</w:t>
      </w:r>
    </w:p>
    <w:p w14:paraId="5A22614B"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i/>
          <w:iCs/>
          <w:color w:val="000000"/>
          <w:sz w:val="28"/>
          <w:szCs w:val="28"/>
        </w:rPr>
        <w:t>( М.П. Мусоргский)</w:t>
      </w:r>
    </w:p>
    <w:p w14:paraId="73FB71C1"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3. Какому произведению Н.В. Гоголя предшествует эпиграф:</w:t>
      </w:r>
    </w:p>
    <w:p w14:paraId="1047EE74"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«На зеркало неча пенять, коли рожа крива»?</w:t>
      </w:r>
    </w:p>
    <w:p w14:paraId="32939D00" w14:textId="77777777" w:rsidR="00130CE6" w:rsidRDefault="00130CE6" w:rsidP="00130CE6">
      <w:pPr>
        <w:pStyle w:val="a4"/>
        <w:shd w:val="clear" w:color="auto" w:fill="FFFFFF"/>
        <w:spacing w:before="0" w:beforeAutospacing="0" w:after="0" w:afterAutospacing="0" w:line="360" w:lineRule="auto"/>
        <w:ind w:firstLine="709"/>
        <w:jc w:val="both"/>
        <w:rPr>
          <w:i/>
          <w:iCs/>
          <w:color w:val="000000"/>
          <w:sz w:val="28"/>
          <w:szCs w:val="28"/>
        </w:rPr>
      </w:pPr>
      <w:r>
        <w:rPr>
          <w:i/>
          <w:iCs/>
          <w:color w:val="000000"/>
          <w:sz w:val="28"/>
          <w:szCs w:val="28"/>
        </w:rPr>
        <w:t>( «Ревизор»)</w:t>
      </w:r>
    </w:p>
    <w:p w14:paraId="63FAE011"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4. Какого героя Гоголь назвал «честным, благородным лицом»,</w:t>
      </w:r>
    </w:p>
    <w:p w14:paraId="2A72C890"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действовавшим на протяжении всей комедии «Ревизор»?</w:t>
      </w:r>
    </w:p>
    <w:p w14:paraId="108514BB" w14:textId="77777777" w:rsidR="00130CE6" w:rsidRDefault="00130CE6" w:rsidP="00130CE6">
      <w:pPr>
        <w:pStyle w:val="a4"/>
        <w:shd w:val="clear" w:color="auto" w:fill="FFFFFF"/>
        <w:spacing w:before="0" w:beforeAutospacing="0" w:after="0" w:afterAutospacing="0" w:line="360" w:lineRule="auto"/>
        <w:ind w:firstLine="709"/>
        <w:jc w:val="both"/>
        <w:rPr>
          <w:i/>
          <w:iCs/>
          <w:color w:val="000000"/>
          <w:sz w:val="28"/>
          <w:szCs w:val="28"/>
        </w:rPr>
      </w:pPr>
      <w:r>
        <w:rPr>
          <w:i/>
          <w:iCs/>
          <w:color w:val="000000"/>
          <w:sz w:val="28"/>
          <w:szCs w:val="28"/>
        </w:rPr>
        <w:t>( Смех)</w:t>
      </w:r>
    </w:p>
    <w:p w14:paraId="5C790A4C"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5.О ком Городничий в комедии «Ревизор» сказал: «Оно, конечно,</w:t>
      </w:r>
    </w:p>
    <w:p w14:paraId="2A8CE093"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Александр Македонский герой, но зачем же стулья ломать?»</w:t>
      </w:r>
    </w:p>
    <w:p w14:paraId="79902E82" w14:textId="77777777" w:rsidR="00130CE6" w:rsidRDefault="00130CE6" w:rsidP="00130CE6">
      <w:pPr>
        <w:pStyle w:val="a4"/>
        <w:shd w:val="clear" w:color="auto" w:fill="FFFFFF"/>
        <w:spacing w:before="0" w:beforeAutospacing="0" w:after="0" w:afterAutospacing="0" w:line="360" w:lineRule="auto"/>
        <w:ind w:firstLine="709"/>
        <w:jc w:val="both"/>
        <w:rPr>
          <w:i/>
          <w:iCs/>
          <w:color w:val="000000"/>
          <w:sz w:val="28"/>
          <w:szCs w:val="28"/>
        </w:rPr>
      </w:pPr>
      <w:r>
        <w:rPr>
          <w:i/>
          <w:iCs/>
          <w:color w:val="000000"/>
          <w:sz w:val="28"/>
          <w:szCs w:val="28"/>
        </w:rPr>
        <w:t>(Об учителе истории)</w:t>
      </w:r>
    </w:p>
    <w:p w14:paraId="2B551987"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6.Какому герою принадлежит фраза: «Чему смеётесь? Над собой</w:t>
      </w:r>
    </w:p>
    <w:p w14:paraId="7AC123E2"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смеётесь?»</w:t>
      </w:r>
    </w:p>
    <w:p w14:paraId="5E8A9F1E"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i/>
          <w:iCs/>
          <w:color w:val="000000"/>
          <w:sz w:val="28"/>
          <w:szCs w:val="28"/>
        </w:rPr>
        <w:t>(Городничему)</w:t>
      </w:r>
    </w:p>
    <w:p w14:paraId="07073238"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7. В каком театре была впервые поставлена комедияН.В. Гоголя «Ревизор»?</w:t>
      </w:r>
    </w:p>
    <w:p w14:paraId="3A1E4C89" w14:textId="77777777" w:rsidR="00130CE6" w:rsidRDefault="00130CE6" w:rsidP="00130CE6">
      <w:pPr>
        <w:pStyle w:val="a4"/>
        <w:shd w:val="clear" w:color="auto" w:fill="FFFFFF"/>
        <w:spacing w:before="0" w:beforeAutospacing="0" w:after="0" w:afterAutospacing="0" w:line="360" w:lineRule="auto"/>
        <w:ind w:firstLine="709"/>
        <w:jc w:val="both"/>
        <w:rPr>
          <w:i/>
          <w:iCs/>
          <w:color w:val="000000"/>
          <w:sz w:val="28"/>
          <w:szCs w:val="28"/>
        </w:rPr>
      </w:pPr>
      <w:r>
        <w:rPr>
          <w:i/>
          <w:iCs/>
          <w:color w:val="000000"/>
          <w:sz w:val="28"/>
          <w:szCs w:val="28"/>
        </w:rPr>
        <w:t>( В Александринском театре)</w:t>
      </w:r>
    </w:p>
    <w:p w14:paraId="376AF478"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8. Замысел этой повести возник под впечатлением анекдота о бедном</w:t>
      </w:r>
    </w:p>
    <w:p w14:paraId="1D316B20"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чиновнике, страстном охотнике, который строгой экономией накопил</w:t>
      </w:r>
    </w:p>
    <w:p w14:paraId="0BE761B3"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деньги для покупки ружья и при первой же поездке на лодке лишился</w:t>
      </w:r>
    </w:p>
    <w:p w14:paraId="469BD6E9"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его, так как оно было сброшено густым тростником в воду.</w:t>
      </w:r>
    </w:p>
    <w:p w14:paraId="63907C0A"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Что это за повесть?</w:t>
      </w:r>
    </w:p>
    <w:p w14:paraId="38F36BD7" w14:textId="77777777" w:rsidR="00130CE6" w:rsidRDefault="00130CE6" w:rsidP="00130CE6">
      <w:pPr>
        <w:pStyle w:val="a4"/>
        <w:shd w:val="clear" w:color="auto" w:fill="FFFFFF"/>
        <w:spacing w:before="0" w:beforeAutospacing="0" w:after="0" w:afterAutospacing="0" w:line="360" w:lineRule="auto"/>
        <w:ind w:firstLine="709"/>
        <w:jc w:val="both"/>
        <w:rPr>
          <w:i/>
          <w:iCs/>
          <w:color w:val="000000"/>
          <w:sz w:val="28"/>
          <w:szCs w:val="28"/>
        </w:rPr>
      </w:pPr>
      <w:r>
        <w:rPr>
          <w:i/>
          <w:iCs/>
          <w:color w:val="000000"/>
          <w:sz w:val="28"/>
          <w:szCs w:val="28"/>
        </w:rPr>
        <w:lastRenderedPageBreak/>
        <w:t>( «Шинель»)</w:t>
      </w:r>
    </w:p>
    <w:p w14:paraId="6D7CF9A2"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9.Чей это портрет?</w:t>
      </w:r>
    </w:p>
    <w:p w14:paraId="6E81B695"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«На взгляд он был человек видный; черты лица его были не лишены</w:t>
      </w:r>
    </w:p>
    <w:p w14:paraId="0146605A"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приятности, но в эту приятность, казалось, чересчур было передано</w:t>
      </w:r>
    </w:p>
    <w:p w14:paraId="03EB17AB"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сахару; в приёмах и оборотах его было что-то заискивающее распо-</w:t>
      </w:r>
    </w:p>
    <w:p w14:paraId="6CF7ACB9"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ложения и знакомства. Он улыбался заманчиво, был белокур,</w:t>
      </w:r>
    </w:p>
    <w:p w14:paraId="74AA23FB"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с голубыми глазами».</w:t>
      </w:r>
    </w:p>
    <w:p w14:paraId="3E334EFE" w14:textId="77777777" w:rsidR="00130CE6" w:rsidRDefault="00130CE6" w:rsidP="00130CE6">
      <w:pPr>
        <w:pStyle w:val="a4"/>
        <w:shd w:val="clear" w:color="auto" w:fill="FFFFFF"/>
        <w:spacing w:before="0" w:beforeAutospacing="0" w:after="0" w:afterAutospacing="0" w:line="360" w:lineRule="auto"/>
        <w:ind w:firstLine="709"/>
        <w:jc w:val="both"/>
        <w:rPr>
          <w:i/>
          <w:iCs/>
          <w:color w:val="000000"/>
          <w:sz w:val="28"/>
          <w:szCs w:val="28"/>
        </w:rPr>
      </w:pPr>
      <w:r>
        <w:rPr>
          <w:i/>
          <w:iCs/>
          <w:color w:val="000000"/>
          <w:sz w:val="28"/>
          <w:szCs w:val="28"/>
        </w:rPr>
        <w:t>(Манилов)</w:t>
      </w:r>
    </w:p>
    <w:p w14:paraId="516A3506" w14:textId="77777777" w:rsidR="00130CE6" w:rsidRDefault="00130CE6" w:rsidP="00130CE6">
      <w:pPr>
        <w:pStyle w:val="a4"/>
        <w:shd w:val="clear" w:color="auto" w:fill="FFFFFF"/>
        <w:spacing w:before="0" w:beforeAutospacing="0" w:after="0" w:afterAutospacing="0" w:line="360" w:lineRule="auto"/>
        <w:ind w:firstLine="709"/>
        <w:jc w:val="both"/>
        <w:rPr>
          <w:color w:val="000000"/>
          <w:sz w:val="28"/>
          <w:szCs w:val="28"/>
        </w:rPr>
      </w:pPr>
      <w:r>
        <w:rPr>
          <w:i/>
          <w:iCs/>
          <w:color w:val="000000"/>
          <w:sz w:val="28"/>
          <w:szCs w:val="28"/>
        </w:rPr>
        <w:t xml:space="preserve">10. </w:t>
      </w:r>
      <w:r>
        <w:rPr>
          <w:color w:val="000000"/>
          <w:sz w:val="28"/>
          <w:szCs w:val="28"/>
        </w:rPr>
        <w:t>О каком герое вам напоминаютцелеустремлённость, выдержка, хладнокровная и обдуманнаяхрабрость в бою; «разум, как у старого человека»; избрание куренныматаманом, плен, стойкость под пытками, казнь?</w:t>
      </w:r>
    </w:p>
    <w:p w14:paraId="7280FD58" w14:textId="77777777" w:rsidR="00130CE6" w:rsidRDefault="00130CE6" w:rsidP="00130CE6">
      <w:pPr>
        <w:pStyle w:val="a4"/>
        <w:shd w:val="clear" w:color="auto" w:fill="FFFFFF"/>
        <w:spacing w:before="0" w:beforeAutospacing="0" w:after="0" w:afterAutospacing="0" w:line="360" w:lineRule="auto"/>
        <w:ind w:firstLine="709"/>
        <w:jc w:val="both"/>
        <w:rPr>
          <w:i/>
          <w:iCs/>
          <w:color w:val="000000"/>
          <w:sz w:val="28"/>
          <w:szCs w:val="28"/>
        </w:rPr>
      </w:pPr>
      <w:r>
        <w:rPr>
          <w:i/>
          <w:iCs/>
          <w:color w:val="000000"/>
          <w:sz w:val="28"/>
          <w:szCs w:val="28"/>
        </w:rPr>
        <w:t>( Остап, «Тарас Бульба»)</w:t>
      </w:r>
    </w:p>
    <w:p w14:paraId="598414D3" w14:textId="77777777" w:rsidR="00130CE6" w:rsidRDefault="00130CE6" w:rsidP="00130CE6">
      <w:pPr>
        <w:pStyle w:val="a4"/>
        <w:numPr>
          <w:ilvl w:val="0"/>
          <w:numId w:val="1"/>
        </w:numPr>
        <w:shd w:val="clear" w:color="auto" w:fill="FFFFFF"/>
        <w:spacing w:before="0" w:beforeAutospacing="0" w:after="0" w:afterAutospacing="0" w:line="360" w:lineRule="auto"/>
        <w:ind w:left="0" w:firstLine="709"/>
        <w:jc w:val="both"/>
        <w:rPr>
          <w:color w:val="000000"/>
          <w:sz w:val="28"/>
          <w:szCs w:val="28"/>
        </w:rPr>
      </w:pPr>
      <w:r>
        <w:rPr>
          <w:iCs/>
          <w:sz w:val="28"/>
          <w:szCs w:val="28"/>
        </w:rPr>
        <w:t>Театр должен быть зеркалом</w:t>
      </w:r>
    </w:p>
    <w:p w14:paraId="3B1FC63C" w14:textId="77777777" w:rsidR="00130CE6" w:rsidRDefault="00130CE6" w:rsidP="00130CE6">
      <w:pPr>
        <w:pStyle w:val="a4"/>
        <w:shd w:val="clear" w:color="auto" w:fill="FFFFFF"/>
        <w:spacing w:before="0" w:beforeAutospacing="0" w:after="0" w:afterAutospacing="0" w:line="360" w:lineRule="auto"/>
        <w:ind w:firstLine="709"/>
        <w:jc w:val="both"/>
        <w:rPr>
          <w:iCs/>
          <w:sz w:val="28"/>
          <w:szCs w:val="28"/>
        </w:rPr>
      </w:pPr>
      <w:r>
        <w:rPr>
          <w:iCs/>
          <w:sz w:val="28"/>
          <w:szCs w:val="28"/>
        </w:rPr>
        <w:t>Вот и осталось Вам пройти последнее испытание, а заключается оно в том, что вы должны распределить роли и инсценировать отрывок из произведения и ответить на вопрос, что это за произведение.</w:t>
      </w:r>
    </w:p>
    <w:p w14:paraId="4D04AEA2" w14:textId="77777777" w:rsidR="00130CE6" w:rsidRDefault="00130CE6" w:rsidP="00130CE6">
      <w:pPr>
        <w:spacing w:line="360" w:lineRule="auto"/>
        <w:ind w:firstLine="709"/>
        <w:jc w:val="both"/>
        <w:rPr>
          <w:rFonts w:ascii="Times New Roman" w:hAnsi="Times New Roman"/>
          <w:i/>
          <w:sz w:val="28"/>
          <w:szCs w:val="28"/>
          <w:lang w:val="ru-RU"/>
        </w:rPr>
      </w:pPr>
      <w:r>
        <w:rPr>
          <w:rFonts w:ascii="Times New Roman" w:hAnsi="Times New Roman"/>
          <w:i/>
          <w:sz w:val="28"/>
          <w:szCs w:val="28"/>
          <w:lang w:val="ru-RU"/>
        </w:rPr>
        <w:t>Сцена 1.  Комната городничего.</w:t>
      </w:r>
    </w:p>
    <w:p w14:paraId="47AC5797" w14:textId="77777777" w:rsidR="00130CE6" w:rsidRDefault="00130CE6" w:rsidP="00130CE6">
      <w:pPr>
        <w:spacing w:line="360" w:lineRule="auto"/>
        <w:ind w:firstLine="709"/>
        <w:jc w:val="both"/>
        <w:rPr>
          <w:rFonts w:ascii="Times New Roman" w:hAnsi="Times New Roman"/>
          <w:i/>
          <w:sz w:val="28"/>
          <w:szCs w:val="28"/>
          <w:lang w:val="ru-RU"/>
        </w:rPr>
      </w:pPr>
      <w:r>
        <w:rPr>
          <w:rFonts w:ascii="Times New Roman" w:hAnsi="Times New Roman"/>
          <w:i/>
          <w:sz w:val="28"/>
          <w:szCs w:val="28"/>
          <w:lang w:val="ru-RU"/>
        </w:rPr>
        <w:t>Городничий. Я пригласил вас, господа, с тем, чтобы сообщить вам пренеприятное известие: к нам едет ревизор.</w:t>
      </w:r>
    </w:p>
    <w:p w14:paraId="39A9146C" w14:textId="77777777" w:rsidR="00130CE6" w:rsidRDefault="00130CE6" w:rsidP="00130CE6">
      <w:pPr>
        <w:spacing w:line="360" w:lineRule="auto"/>
        <w:ind w:firstLine="709"/>
        <w:jc w:val="both"/>
        <w:rPr>
          <w:rFonts w:ascii="Times New Roman" w:hAnsi="Times New Roman"/>
          <w:i/>
          <w:sz w:val="28"/>
          <w:szCs w:val="28"/>
          <w:lang w:val="ru-RU"/>
        </w:rPr>
      </w:pPr>
      <w:r>
        <w:rPr>
          <w:rFonts w:ascii="Times New Roman" w:hAnsi="Times New Roman"/>
          <w:i/>
          <w:sz w:val="28"/>
          <w:szCs w:val="28"/>
          <w:lang w:val="ru-RU"/>
        </w:rPr>
        <w:t>Ляпкин-Тяпкин. Как ревизор?</w:t>
      </w:r>
    </w:p>
    <w:p w14:paraId="26814189" w14:textId="77777777" w:rsidR="00130CE6" w:rsidRDefault="00130CE6" w:rsidP="00130CE6">
      <w:pPr>
        <w:spacing w:line="360" w:lineRule="auto"/>
        <w:ind w:firstLine="709"/>
        <w:jc w:val="both"/>
        <w:rPr>
          <w:rFonts w:ascii="Times New Roman" w:hAnsi="Times New Roman"/>
          <w:i/>
          <w:sz w:val="28"/>
          <w:szCs w:val="28"/>
          <w:lang w:val="ru-RU"/>
        </w:rPr>
      </w:pPr>
      <w:r>
        <w:rPr>
          <w:rFonts w:ascii="Times New Roman" w:hAnsi="Times New Roman"/>
          <w:i/>
          <w:sz w:val="28"/>
          <w:szCs w:val="28"/>
          <w:lang w:val="ru-RU"/>
        </w:rPr>
        <w:t>Земляника. Как ревизор?</w:t>
      </w:r>
    </w:p>
    <w:p w14:paraId="47BBF77D" w14:textId="77777777" w:rsidR="00130CE6" w:rsidRDefault="00130CE6" w:rsidP="00130CE6">
      <w:pPr>
        <w:spacing w:line="360" w:lineRule="auto"/>
        <w:ind w:firstLine="709"/>
        <w:jc w:val="both"/>
        <w:rPr>
          <w:rFonts w:ascii="Times New Roman" w:hAnsi="Times New Roman"/>
          <w:i/>
          <w:sz w:val="28"/>
          <w:szCs w:val="28"/>
          <w:lang w:val="ru-RU"/>
        </w:rPr>
      </w:pPr>
      <w:r>
        <w:rPr>
          <w:rFonts w:ascii="Times New Roman" w:hAnsi="Times New Roman"/>
          <w:i/>
          <w:sz w:val="28"/>
          <w:szCs w:val="28"/>
          <w:lang w:val="ru-RU"/>
        </w:rPr>
        <w:t>Гор. Ревизор из Петербурга, инкогнито! И ещё с секретным предписанием.</w:t>
      </w:r>
    </w:p>
    <w:p w14:paraId="111264A2" w14:textId="77777777" w:rsidR="00130CE6" w:rsidRDefault="00130CE6" w:rsidP="00130CE6">
      <w:pPr>
        <w:spacing w:line="360" w:lineRule="auto"/>
        <w:ind w:firstLine="709"/>
        <w:jc w:val="both"/>
        <w:rPr>
          <w:rFonts w:ascii="Times New Roman" w:hAnsi="Times New Roman"/>
          <w:i/>
          <w:sz w:val="28"/>
          <w:szCs w:val="28"/>
          <w:lang w:val="ru-RU"/>
        </w:rPr>
      </w:pPr>
      <w:r>
        <w:rPr>
          <w:rFonts w:ascii="Times New Roman" w:hAnsi="Times New Roman"/>
          <w:i/>
          <w:sz w:val="28"/>
          <w:szCs w:val="28"/>
          <w:lang w:val="ru-RU"/>
        </w:rPr>
        <w:t>Л.-Т. Вот те на!</w:t>
      </w:r>
    </w:p>
    <w:p w14:paraId="09AB55C0" w14:textId="77777777" w:rsidR="00130CE6" w:rsidRDefault="00130CE6" w:rsidP="00130CE6">
      <w:pPr>
        <w:spacing w:line="360" w:lineRule="auto"/>
        <w:ind w:firstLine="709"/>
        <w:jc w:val="both"/>
        <w:rPr>
          <w:rFonts w:ascii="Times New Roman" w:hAnsi="Times New Roman"/>
          <w:i/>
          <w:sz w:val="28"/>
          <w:szCs w:val="28"/>
          <w:lang w:val="ru-RU"/>
        </w:rPr>
      </w:pPr>
      <w:r>
        <w:rPr>
          <w:rFonts w:ascii="Times New Roman" w:hAnsi="Times New Roman"/>
          <w:i/>
          <w:sz w:val="28"/>
          <w:szCs w:val="28"/>
          <w:lang w:val="ru-RU"/>
        </w:rPr>
        <w:t>Зем. Вот не было заботы, так подай!</w:t>
      </w:r>
    </w:p>
    <w:p w14:paraId="0D055163" w14:textId="77777777" w:rsidR="00130CE6" w:rsidRDefault="00130CE6" w:rsidP="00130CE6">
      <w:pPr>
        <w:spacing w:line="360" w:lineRule="auto"/>
        <w:ind w:firstLine="709"/>
        <w:jc w:val="both"/>
        <w:rPr>
          <w:rFonts w:ascii="Times New Roman" w:hAnsi="Times New Roman"/>
          <w:i/>
          <w:sz w:val="28"/>
          <w:szCs w:val="28"/>
          <w:lang w:val="ru-RU"/>
        </w:rPr>
      </w:pPr>
      <w:r>
        <w:rPr>
          <w:rFonts w:ascii="Times New Roman" w:hAnsi="Times New Roman"/>
          <w:i/>
          <w:sz w:val="28"/>
          <w:szCs w:val="28"/>
          <w:lang w:val="ru-RU"/>
        </w:rPr>
        <w:t xml:space="preserve">Гор. Я как будто предчувствовал: сегодня всю ночь снились какие-то две необыкновенные крысы! Пришли, понюхали и ушли прочь. Вот я вам письмо прочту от Андрея Ивановича Чмыхова, вот что  пишет он: «Любезный друг, кум и благодетель….(пробегает строки,  бормоча невнятно) и уведомить тебя…А! Вот…Спешу, между прочим, уведомить тебя, что </w:t>
      </w:r>
      <w:r>
        <w:rPr>
          <w:rFonts w:ascii="Times New Roman" w:hAnsi="Times New Roman"/>
          <w:i/>
          <w:sz w:val="28"/>
          <w:szCs w:val="28"/>
          <w:lang w:val="ru-RU"/>
        </w:rPr>
        <w:lastRenderedPageBreak/>
        <w:t>приехал чиновник с предписанием осмотреть всю губернии и особенно наш уезд!Так как знаю, что за тобой водятся грешки,то советую тебе взять предосторожность, ибо он может приехать во всякий час,если только уже не приехал и не живёт где-нибудь инкогнито…Такое вот обстоятельство…</w:t>
      </w:r>
    </w:p>
    <w:p w14:paraId="20100401" w14:textId="77777777" w:rsidR="00130CE6" w:rsidRDefault="00130CE6" w:rsidP="00130CE6">
      <w:pPr>
        <w:spacing w:line="360" w:lineRule="auto"/>
        <w:ind w:firstLine="709"/>
        <w:jc w:val="both"/>
        <w:rPr>
          <w:rFonts w:ascii="Times New Roman" w:hAnsi="Times New Roman"/>
          <w:i/>
          <w:sz w:val="28"/>
          <w:szCs w:val="28"/>
          <w:lang w:val="ru-RU"/>
        </w:rPr>
      </w:pPr>
      <w:r>
        <w:rPr>
          <w:rFonts w:ascii="Times New Roman" w:hAnsi="Times New Roman"/>
          <w:i/>
          <w:sz w:val="28"/>
          <w:szCs w:val="28"/>
          <w:lang w:val="ru-RU"/>
        </w:rPr>
        <w:t>Л.-Т. Да, обстоятельство такое…необыкновенное…</w:t>
      </w:r>
    </w:p>
    <w:p w14:paraId="21766751" w14:textId="77777777" w:rsidR="00130CE6" w:rsidRDefault="00130CE6" w:rsidP="00130CE6">
      <w:pPr>
        <w:spacing w:line="360" w:lineRule="auto"/>
        <w:ind w:firstLine="709"/>
        <w:jc w:val="both"/>
        <w:rPr>
          <w:rFonts w:ascii="Times New Roman" w:hAnsi="Times New Roman"/>
          <w:i/>
          <w:sz w:val="28"/>
          <w:szCs w:val="28"/>
          <w:lang w:val="ru-RU"/>
        </w:rPr>
      </w:pPr>
      <w:r>
        <w:rPr>
          <w:rFonts w:ascii="Times New Roman" w:hAnsi="Times New Roman"/>
          <w:i/>
          <w:sz w:val="28"/>
          <w:szCs w:val="28"/>
          <w:lang w:val="ru-RU"/>
        </w:rPr>
        <w:t>Земл. Зачем же, Антон Антонович, отчего это? Зачем к нам ревизор?</w:t>
      </w:r>
    </w:p>
    <w:p w14:paraId="566656CE" w14:textId="77777777" w:rsidR="00130CE6" w:rsidRDefault="00130CE6" w:rsidP="00130CE6">
      <w:pPr>
        <w:spacing w:line="360" w:lineRule="auto"/>
        <w:ind w:firstLine="709"/>
        <w:jc w:val="both"/>
        <w:rPr>
          <w:rFonts w:ascii="Times New Roman" w:hAnsi="Times New Roman"/>
          <w:i/>
          <w:sz w:val="28"/>
          <w:szCs w:val="28"/>
          <w:lang w:val="ru-RU"/>
        </w:rPr>
      </w:pPr>
      <w:r>
        <w:rPr>
          <w:rFonts w:ascii="Times New Roman" w:hAnsi="Times New Roman"/>
          <w:i/>
          <w:sz w:val="28"/>
          <w:szCs w:val="28"/>
          <w:lang w:val="ru-RU"/>
        </w:rPr>
        <w:t>Гор. Зачем! Так уж, видно судьба!</w:t>
      </w:r>
    </w:p>
    <w:p w14:paraId="2F1D0882" w14:textId="77777777" w:rsidR="00130CE6" w:rsidRDefault="00130CE6" w:rsidP="00130CE6">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Подведение итогов, награждение участников.</w:t>
      </w:r>
    </w:p>
    <w:p w14:paraId="07DC3DBE" w14:textId="77777777" w:rsidR="00130CE6" w:rsidRDefault="00130CE6" w:rsidP="00130CE6">
      <w:pPr>
        <w:pStyle w:val="a4"/>
        <w:spacing w:before="0" w:beforeAutospacing="0" w:after="0" w:afterAutospacing="0" w:line="360" w:lineRule="auto"/>
        <w:ind w:firstLine="709"/>
        <w:jc w:val="right"/>
        <w:rPr>
          <w:color w:val="333333"/>
          <w:sz w:val="28"/>
          <w:szCs w:val="28"/>
        </w:rPr>
      </w:pPr>
      <w:r>
        <w:rPr>
          <w:color w:val="000000"/>
          <w:sz w:val="28"/>
          <w:szCs w:val="28"/>
        </w:rPr>
        <w:t>Приложение 2</w:t>
      </w:r>
    </w:p>
    <w:p w14:paraId="273965AF" w14:textId="77777777" w:rsidR="00130CE6" w:rsidRDefault="00130CE6" w:rsidP="00130CE6">
      <w:pPr>
        <w:pStyle w:val="a5"/>
        <w:spacing w:line="360" w:lineRule="auto"/>
        <w:ind w:left="0" w:firstLine="709"/>
        <w:rPr>
          <w:rFonts w:ascii="Times New Roman" w:hAnsi="Times New Roman"/>
          <w:sz w:val="28"/>
          <w:szCs w:val="28"/>
          <w:lang w:val="ru-RU"/>
        </w:rPr>
      </w:pPr>
      <w:r>
        <w:rPr>
          <w:rFonts w:ascii="Times New Roman" w:hAnsi="Times New Roman"/>
          <w:sz w:val="28"/>
          <w:szCs w:val="28"/>
          <w:lang w:val="ru-RU"/>
        </w:rPr>
        <w:t>Гоголь внес в нашу литературу новые элементы, породил множество подражателей, навел общество на истинное созерцание романа, каким он должен быть; с Гоголя начинается новый период русской литературы.</w:t>
      </w:r>
    </w:p>
    <w:p w14:paraId="5FFEC53C" w14:textId="77777777" w:rsidR="00130CE6" w:rsidRDefault="00130CE6" w:rsidP="00130CE6">
      <w:pPr>
        <w:pStyle w:val="a4"/>
        <w:spacing w:before="0" w:beforeAutospacing="0" w:after="0" w:afterAutospacing="0" w:line="360" w:lineRule="auto"/>
        <w:ind w:firstLine="709"/>
        <w:rPr>
          <w:sz w:val="28"/>
          <w:szCs w:val="28"/>
        </w:rPr>
      </w:pPr>
      <w:r>
        <w:rPr>
          <w:sz w:val="28"/>
          <w:szCs w:val="28"/>
        </w:rPr>
        <w:t xml:space="preserve">В. Г. Белинский </w:t>
      </w:r>
    </w:p>
    <w:p w14:paraId="4BE186C2" w14:textId="77777777" w:rsidR="00130CE6" w:rsidRDefault="00130CE6" w:rsidP="00130CE6">
      <w:pPr>
        <w:pStyle w:val="a4"/>
        <w:spacing w:before="0" w:beforeAutospacing="0" w:after="0" w:afterAutospacing="0" w:line="360" w:lineRule="auto"/>
        <w:ind w:firstLine="709"/>
        <w:rPr>
          <w:sz w:val="28"/>
          <w:szCs w:val="28"/>
        </w:rPr>
      </w:pPr>
      <w:r>
        <w:rPr>
          <w:sz w:val="28"/>
          <w:szCs w:val="28"/>
        </w:rPr>
        <w:t xml:space="preserve">Перед Гоголем должно благоговеть, как перед человеком, одаренным самым глубоким умом и самой любовью к людям... Гоголь - истинный ведатель сердца человеческого... </w:t>
      </w:r>
    </w:p>
    <w:p w14:paraId="25FB92E6" w14:textId="77777777" w:rsidR="00130CE6" w:rsidRDefault="00130CE6" w:rsidP="00130CE6">
      <w:pPr>
        <w:pStyle w:val="a4"/>
        <w:spacing w:before="0" w:beforeAutospacing="0" w:after="0" w:afterAutospacing="0" w:line="360" w:lineRule="auto"/>
        <w:ind w:firstLine="709"/>
        <w:rPr>
          <w:sz w:val="28"/>
          <w:szCs w:val="28"/>
        </w:rPr>
      </w:pPr>
      <w:r>
        <w:rPr>
          <w:sz w:val="28"/>
          <w:szCs w:val="28"/>
        </w:rPr>
        <w:t xml:space="preserve">Т. Г. Шевченко </w:t>
      </w:r>
    </w:p>
    <w:p w14:paraId="3F3F53E7" w14:textId="77777777" w:rsidR="00130CE6" w:rsidRDefault="00130CE6" w:rsidP="00130CE6">
      <w:pPr>
        <w:pStyle w:val="a4"/>
        <w:spacing w:before="0" w:beforeAutospacing="0" w:after="0" w:afterAutospacing="0" w:line="360" w:lineRule="auto"/>
        <w:ind w:firstLine="709"/>
        <w:rPr>
          <w:sz w:val="28"/>
          <w:szCs w:val="28"/>
        </w:rPr>
      </w:pPr>
      <w:r>
        <w:rPr>
          <w:sz w:val="28"/>
          <w:szCs w:val="28"/>
        </w:rPr>
        <w:t xml:space="preserve">С Гоголя водворился в России совершенно новый язык; он нам безгранично нравился своей простотой, силой, меткостью, поразительной бойкостью и близостью к натуре. </w:t>
      </w:r>
    </w:p>
    <w:p w14:paraId="7B82904B" w14:textId="77777777" w:rsidR="00130CE6" w:rsidRDefault="00130CE6" w:rsidP="00130CE6">
      <w:pPr>
        <w:pStyle w:val="a4"/>
        <w:spacing w:before="0" w:beforeAutospacing="0" w:after="0" w:afterAutospacing="0" w:line="360" w:lineRule="auto"/>
        <w:ind w:firstLine="709"/>
        <w:rPr>
          <w:sz w:val="28"/>
          <w:szCs w:val="28"/>
        </w:rPr>
      </w:pPr>
      <w:r>
        <w:rPr>
          <w:sz w:val="28"/>
          <w:szCs w:val="28"/>
        </w:rPr>
        <w:t xml:space="preserve">В. В. Стасов </w:t>
      </w:r>
    </w:p>
    <w:p w14:paraId="5AE6831B" w14:textId="77777777" w:rsidR="00130CE6" w:rsidRDefault="00130CE6" w:rsidP="00130CE6">
      <w:pPr>
        <w:pStyle w:val="a4"/>
        <w:spacing w:before="0" w:beforeAutospacing="0" w:after="0" w:afterAutospacing="0" w:line="360" w:lineRule="auto"/>
        <w:ind w:firstLine="709"/>
        <w:rPr>
          <w:sz w:val="28"/>
          <w:szCs w:val="28"/>
        </w:rPr>
      </w:pPr>
      <w:r>
        <w:rPr>
          <w:sz w:val="28"/>
          <w:szCs w:val="28"/>
        </w:rPr>
        <w:t xml:space="preserve">Я тебя женю так, что и не услышишь. </w:t>
      </w:r>
      <w:hyperlink r:id="rId5" w:history="1">
        <w:r>
          <w:rPr>
            <w:rStyle w:val="a3"/>
            <w:rFonts w:eastAsiaTheme="majorEastAsia"/>
            <w:sz w:val="28"/>
            <w:szCs w:val="28"/>
          </w:rPr>
          <w:t>«Женитьба»</w:t>
        </w:r>
      </w:hyperlink>
    </w:p>
    <w:p w14:paraId="5840985F" w14:textId="77777777" w:rsidR="00130CE6" w:rsidRDefault="00130CE6" w:rsidP="00130CE6">
      <w:pPr>
        <w:pStyle w:val="a4"/>
        <w:spacing w:before="0" w:beforeAutospacing="0" w:after="0" w:afterAutospacing="0" w:line="360" w:lineRule="auto"/>
        <w:ind w:firstLine="709"/>
        <w:rPr>
          <w:sz w:val="28"/>
          <w:szCs w:val="28"/>
        </w:rPr>
      </w:pPr>
      <w:r>
        <w:rPr>
          <w:sz w:val="28"/>
          <w:szCs w:val="28"/>
        </w:rPr>
        <w:t xml:space="preserve">Я говорю всем открыто, что беру взятки, но чем взятки? Борзыми щенками. Это совсем иное дело. </w:t>
      </w:r>
      <w:hyperlink r:id="rId6" w:history="1">
        <w:r>
          <w:rPr>
            <w:rStyle w:val="a3"/>
            <w:rFonts w:eastAsiaTheme="majorEastAsia"/>
            <w:sz w:val="28"/>
            <w:szCs w:val="28"/>
          </w:rPr>
          <w:t>«Ревизор»</w:t>
        </w:r>
      </w:hyperlink>
    </w:p>
    <w:p w14:paraId="41224E20" w14:textId="77777777" w:rsidR="00130CE6" w:rsidRDefault="00130CE6" w:rsidP="00130CE6">
      <w:pPr>
        <w:pStyle w:val="a4"/>
        <w:spacing w:before="0" w:beforeAutospacing="0" w:after="0" w:afterAutospacing="0" w:line="360" w:lineRule="auto"/>
        <w:ind w:firstLine="709"/>
        <w:rPr>
          <w:sz w:val="28"/>
          <w:szCs w:val="28"/>
        </w:rPr>
      </w:pPr>
      <w:r>
        <w:rPr>
          <w:sz w:val="28"/>
          <w:szCs w:val="28"/>
        </w:rPr>
        <w:t xml:space="preserve">Чему смеетесь? — Над собою смеетесь!.. </w:t>
      </w:r>
      <w:hyperlink r:id="rId7" w:history="1">
        <w:r>
          <w:rPr>
            <w:rStyle w:val="a3"/>
            <w:rFonts w:eastAsiaTheme="majorEastAsia"/>
            <w:sz w:val="28"/>
            <w:szCs w:val="28"/>
          </w:rPr>
          <w:t>«Ревизор»</w:t>
        </w:r>
      </w:hyperlink>
    </w:p>
    <w:p w14:paraId="7F07AC2E" w14:textId="5C1C04C1" w:rsidR="00FC4898" w:rsidRDefault="00130CE6" w:rsidP="00130CE6">
      <w:r>
        <w:rPr>
          <w:rFonts w:ascii="Times New Roman" w:eastAsia="Times New Roman" w:hAnsi="Times New Roman"/>
          <w:sz w:val="28"/>
          <w:szCs w:val="28"/>
          <w:lang w:val="ru-RU" w:eastAsia="ru-RU" w:bidi="ar-SA"/>
        </w:rPr>
        <w:t>«…нет человека, который бы за собою не имел каких</w:t>
      </w:r>
      <w:r>
        <w:rPr>
          <w:rFonts w:ascii="Times New Roman" w:eastAsia="Times New Roman" w:hAnsi="Times New Roman"/>
          <w:sz w:val="28"/>
          <w:szCs w:val="28"/>
          <w:lang w:val="ru-RU" w:eastAsia="ru-RU" w:bidi="ar-SA"/>
        </w:rPr>
        <w:noBreakHyphen/>
        <w:t>нибудь грехов. Это уже так самим богом устроено…»</w:t>
      </w:r>
      <w:r>
        <w:rPr>
          <w:rFonts w:ascii="Times New Roman" w:eastAsia="Times New Roman" w:hAnsi="Times New Roman"/>
          <w:sz w:val="28"/>
          <w:szCs w:val="28"/>
          <w:lang w:val="ru-RU" w:eastAsia="ru-RU" w:bidi="ar-SA"/>
        </w:rPr>
        <w:br/>
        <w:t xml:space="preserve">«...На пустое брюхо всякая ноша кажется тяжела...» </w:t>
      </w:r>
      <w:r>
        <w:rPr>
          <w:rFonts w:ascii="Times New Roman" w:eastAsia="Times New Roman" w:hAnsi="Times New Roman"/>
          <w:sz w:val="28"/>
          <w:szCs w:val="28"/>
          <w:lang w:val="ru-RU" w:eastAsia="ru-RU" w:bidi="ar-SA"/>
        </w:rPr>
        <w:br/>
        <w:t>«...По заслугам и честь...»</w:t>
      </w:r>
      <w:r>
        <w:rPr>
          <w:rFonts w:ascii="Times New Roman" w:eastAsia="Times New Roman" w:hAnsi="Times New Roman"/>
          <w:sz w:val="28"/>
          <w:szCs w:val="28"/>
          <w:lang w:val="ru-RU" w:eastAsia="ru-RU" w:bidi="ar-SA"/>
        </w:rPr>
        <w:br/>
        <w:t>«...Большому кораблю – большое плаванье...»</w:t>
      </w:r>
      <w:r>
        <w:rPr>
          <w:rFonts w:ascii="Times New Roman" w:eastAsia="Times New Roman" w:hAnsi="Times New Roman"/>
          <w:sz w:val="28"/>
          <w:szCs w:val="28"/>
          <w:lang w:val="ru-RU" w:eastAsia="ru-RU" w:bidi="ar-SA"/>
        </w:rPr>
        <w:br/>
      </w:r>
      <w:bookmarkStart w:id="0" w:name="_GoBack"/>
      <w:bookmarkEnd w:id="0"/>
    </w:p>
    <w:sectPr w:rsidR="00FC4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F30D1"/>
    <w:multiLevelType w:val="hybridMultilevel"/>
    <w:tmpl w:val="9C68CBC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F4D26CA"/>
    <w:multiLevelType w:val="hybridMultilevel"/>
    <w:tmpl w:val="EAC2B19E"/>
    <w:lvl w:ilvl="0" w:tplc="C28E4A96">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EF"/>
    <w:rsid w:val="00130CE6"/>
    <w:rsid w:val="006420EF"/>
    <w:rsid w:val="00FC4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F8500-7356-4599-BF07-7503765A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30CE6"/>
    <w:pPr>
      <w:spacing w:after="0" w:line="240" w:lineRule="auto"/>
    </w:pPr>
    <w:rPr>
      <w:rFonts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0CE6"/>
    <w:rPr>
      <w:color w:val="0000FF"/>
      <w:u w:val="single"/>
    </w:rPr>
  </w:style>
  <w:style w:type="paragraph" w:styleId="a4">
    <w:name w:val="Normal (Web)"/>
    <w:basedOn w:val="a"/>
    <w:uiPriority w:val="99"/>
    <w:semiHidden/>
    <w:unhideWhenUsed/>
    <w:rsid w:val="00130CE6"/>
    <w:pPr>
      <w:spacing w:before="100" w:beforeAutospacing="1" w:after="100" w:afterAutospacing="1"/>
    </w:pPr>
    <w:rPr>
      <w:rFonts w:ascii="Times New Roman" w:eastAsia="Times New Roman" w:hAnsi="Times New Roman"/>
      <w:lang w:val="ru-RU" w:eastAsia="ru-RU" w:bidi="ar-SA"/>
    </w:rPr>
  </w:style>
  <w:style w:type="paragraph" w:styleId="a5">
    <w:name w:val="List Paragraph"/>
    <w:basedOn w:val="a"/>
    <w:uiPriority w:val="34"/>
    <w:qFormat/>
    <w:rsid w:val="00130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23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ksmo.ru/book/revizor-taras-bulba-ITD8382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ksmo.ru/book/revizor-taras-bulba-ITD838265/" TargetMode="External"/><Relationship Id="rId5" Type="http://schemas.openxmlformats.org/officeDocument/2006/relationships/hyperlink" Target="https://eksmo.ru/book/revizor-taras-bulba-ITD83826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6510</Characters>
  <Application>Microsoft Office Word</Application>
  <DocSecurity>0</DocSecurity>
  <Lines>54</Lines>
  <Paragraphs>15</Paragraphs>
  <ScaleCrop>false</ScaleCrop>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2023-04-22T10:05:00Z</dcterms:created>
  <dcterms:modified xsi:type="dcterms:W3CDTF">2023-04-22T10:05:00Z</dcterms:modified>
</cp:coreProperties>
</file>