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5BB7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МУНИЦИПАЛЬНОЕ БЮДЖЕТНОЕ</w:t>
      </w:r>
    </w:p>
    <w:p w14:paraId="70A4ADCB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ОБЩЕОБРАЗОВАТЕЛЬНОЕ УЧРЕЖДЕНИЕ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«БОРИСОВСКАЯ СРЕДНЯЯ ОБЩЕОБРАЗОВАТЕЛЬНАЯ ШКОЛА №2»</w:t>
      </w:r>
    </w:p>
    <w:p w14:paraId="29C68DEF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</w:p>
    <w:p w14:paraId="0210E857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ru" w:bidi="ar"/>
        </w:rPr>
        <w:t>ПРИКАЗ</w:t>
      </w:r>
    </w:p>
    <w:p w14:paraId="09FB4F5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от 29 мая 2025 г.                                                                             № 5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ru" w:bidi="ar"/>
        </w:rPr>
        <w:t>9/02</w:t>
      </w:r>
    </w:p>
    <w:p w14:paraId="745C3C7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п. Борисовка</w:t>
      </w:r>
    </w:p>
    <w:p w14:paraId="25D45F1C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</w:p>
    <w:p w14:paraId="63BDF717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ru" w:bidi="ar"/>
        </w:rPr>
        <w:t>Об организации индивидуального отбора в классы (группы) профильного обучения для получения среднего общего образования</w:t>
      </w:r>
    </w:p>
    <w:p w14:paraId="45BAB44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ru" w:bidi="ar"/>
        </w:rPr>
        <w:t>в 2025/2026 учебном году</w:t>
      </w:r>
    </w:p>
    <w:p w14:paraId="2D913A4D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47FD375B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В соответствии с Федеральным законом № 273-ФЗ от 29.12.2012 «Об образовании в Российской Федерации» (с изменениями), ФГОС СОО, Приказом Министерства просвещения РФ №707 от 8 октября 2021 года «О внесении изменений в приказ Министерства просвещения Российской Федерации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образования»; Федеральным законом от 25 июля 2002 года № 115-ФЗ «О правовом положении иностранных граждан в Российской Федерации» (с изменениями),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 и в соответствии с локальным актом учреждения «О порядке организации индивидуального отбора при приеме обучающихся в профильные классы в МБОУ «Борисовская СОШ № 2», с целью индивидуального отбора обучающихся для получения среднего общего образования с углублённым изучением отдельных учебных предметов или для профильного обучения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ru" w:bidi="ar"/>
        </w:rPr>
        <w:t>ПРИКАЗЫВАЮ:</w:t>
      </w:r>
    </w:p>
    <w:p w14:paraId="5C3DF97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1. Утвердить профили и профильные предметы в 2025-2026 учебном году согласно приложения 1.</w:t>
      </w:r>
    </w:p>
    <w:p w14:paraId="47985E71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2.Создать комиссию по проведению индивидуального отбора обучающихся при приёме для профильного обучения в 10 класс (профильные группы) в составе:</w:t>
      </w:r>
    </w:p>
    <w:p w14:paraId="122D7D3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председатель комиссии: Кравченко Ю.В. заместитель директора;</w:t>
      </w:r>
    </w:p>
    <w:p w14:paraId="73CFEE23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члены комиссии: Кочетова К.С., педагог-психолог;</w:t>
      </w:r>
    </w:p>
    <w:p w14:paraId="2EEB87D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- Сухорукова Е.В., учитель математики, физики; </w:t>
      </w:r>
    </w:p>
    <w:p w14:paraId="5D3738D1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Гринченко Э.В., учитель биологии;</w:t>
      </w:r>
    </w:p>
    <w:p w14:paraId="2AEBB82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Гаплевская О.А., учитель русского языка и литературы.</w:t>
      </w:r>
    </w:p>
    <w:p w14:paraId="6C94343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3. Членам приемной комиссии руководствоваться в работе Положением «О Порядке организации индивидуального отбора при приеме обучающихся в профильные классы в МБОУ «Борисовская СОШ № 2».</w:t>
      </w:r>
    </w:p>
    <w:p w14:paraId="0E2D92F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4. Определить количество вакантных мест в классе – 26 человек.</w:t>
      </w:r>
    </w:p>
    <w:p w14:paraId="60F10BDC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5. Определить режим приема заявлений:</w:t>
      </w:r>
    </w:p>
    <w:p w14:paraId="5F241E2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 w:firstLine="567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  <w:t>портал муниципальных услуг https://uslugi.vsopen.ru/;</w:t>
      </w:r>
    </w:p>
    <w:p w14:paraId="5E23CBD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 w:firstLine="567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  <w:t>электронная почта school2-bor@mail.ru;</w:t>
      </w:r>
    </w:p>
    <w:p w14:paraId="31F723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 w:firstLine="567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  <w:t>личное обращение: понедельник - пятница с 9:00 до 12:00.</w:t>
      </w:r>
    </w:p>
    <w:p w14:paraId="67AA710E">
      <w:pPr>
        <w:keepNext w:val="0"/>
        <w:keepLines w:val="0"/>
        <w:widowControl/>
        <w:suppressLineNumbers w:val="0"/>
        <w:tabs>
          <w:tab w:val="left" w:pos="840"/>
        </w:tabs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SimSun"/>
          <w:sz w:val="28"/>
          <w:szCs w:val="28"/>
          <w:lang w:val="ru"/>
        </w:rPr>
      </w:pPr>
      <w:r>
        <w:rPr>
          <w:rFonts w:hint="default" w:ascii="Times New Roman" w:hAnsi="Times New Roman" w:eastAsia="Times New Roman" w:cs="SimSun"/>
          <w:kern w:val="0"/>
          <w:sz w:val="28"/>
          <w:szCs w:val="28"/>
          <w:lang w:val="ru" w:eastAsia="zh-CN" w:bidi="ar"/>
        </w:rPr>
        <w:t>6. Секретарю Картавцеву И.И.:</w:t>
      </w:r>
    </w:p>
    <w:p w14:paraId="1DF13481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right="0" w:firstLine="567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  <w:t xml:space="preserve"> провести прием документов кандидатов для участия в индивидуальном отборе для получения среднего общего образования в профильном классе (группе);  </w:t>
      </w:r>
    </w:p>
    <w:p w14:paraId="1E047174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right="0" w:firstLine="567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  <w:t>Обеспечить ведения журнала регистрации поданных документов до 19.07.2025 года</w:t>
      </w:r>
    </w:p>
    <w:p w14:paraId="757001BA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7. Провести индивидуальный отбор при приеме обучающихся 10-й класс в профильные (группы) в следующие сроки:</w:t>
      </w:r>
    </w:p>
    <w:p w14:paraId="0154A2E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1-й этап – проведение экспертизы документов - до 25.07.2025 г.</w:t>
      </w:r>
    </w:p>
    <w:p w14:paraId="7AE386CC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2-й этап – составление рейтинга достижений обучающихся не позднее 26.07.2025 г.;</w:t>
      </w:r>
    </w:p>
    <w:p w14:paraId="72A08E8B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3-й этап – принятие решения о зачислении обучающихся не позднее 29.07.2025 год;</w:t>
      </w:r>
    </w:p>
    <w:p w14:paraId="0B332517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4-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й этап (с 05.08.2025 г. по 31.08.2025 года) - дополнительный прием при условии наличия свободных мест.</w:t>
      </w:r>
    </w:p>
    <w:p w14:paraId="5191C42E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8. Утвердить состав апелляционной комиссии:</w:t>
      </w:r>
    </w:p>
    <w:p w14:paraId="47EBAE70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Председатель - Андреева Е.Д., заместитель директора;</w:t>
      </w:r>
    </w:p>
    <w:p w14:paraId="24449C9C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члены комиссии: Гаплевская О.А., учитель русского языка и литературы;      </w:t>
      </w:r>
    </w:p>
    <w:p w14:paraId="67B66C1D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Палагута М.В., заместитель директора, учитель математики, </w:t>
      </w:r>
    </w:p>
    <w:p w14:paraId="24C3C66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Осадчая С.С. учитель начальных классов, председатель профсоюзного комитета;</w:t>
      </w:r>
    </w:p>
    <w:p w14:paraId="71061C5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Федорова Е.С., председатель управляющего совета.</w:t>
      </w:r>
    </w:p>
    <w:p w14:paraId="274AD76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9.Утвердить форму протокола комиссии по индивидуальному отбору.</w:t>
      </w:r>
    </w:p>
    <w:p w14:paraId="2FDBFAD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10. Классным руководителям 9-х классов Гаплевской О.А., Бондаревой Е.Н., Кочетовой К.С. довести до сведения выпускников и их родителей (законных представителей) перечень документов, необходимых для зачисления в профильный класс (группу). </w:t>
      </w:r>
    </w:p>
    <w:p w14:paraId="02A3C50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11. Школьному оператору Ждановой А.Г.:</w:t>
      </w:r>
    </w:p>
    <w:p w14:paraId="72F0C78B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разместить информацию об организации приема в профильные классы на официальном сайте школы в срок до 03.06.2025 г.;</w:t>
      </w:r>
    </w:p>
    <w:p w14:paraId="33BA6E80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разместить на сайте организации в сети Интернет информацию об итогах индивидуального отбора и зачислении в срок до 01.08.2025 г.</w:t>
      </w:r>
    </w:p>
    <w:p w14:paraId="3D1D8E7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12. Заместителю директора Кравченко Ю.В.:</w:t>
      </w:r>
    </w:p>
    <w:p w14:paraId="1133BB2E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довести до сведения родителей (законных представителей) информацию об итогах индивидуального отбора и зачислении;</w:t>
      </w:r>
    </w:p>
    <w:p w14:paraId="39E5F28D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- на основании протокола комиссии по результатам индивидуального отбора подготовить проект приказа о зачислении в срок до 28.08.2025 г.</w:t>
      </w:r>
    </w:p>
    <w:p w14:paraId="17359D0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13. Контроль исполнения приказа возложить на заместителя директора Кравченко Ю.В.</w:t>
      </w:r>
    </w:p>
    <w:p w14:paraId="03AF2270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419E516F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Директор МБОУ «Борисовская СОШ №2»                      Е.В.  Иванчук</w:t>
      </w:r>
    </w:p>
    <w:p w14:paraId="13CA3C2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25729F1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bookmarkStart w:id="0" w:name="_GoBack"/>
      <w:bookmarkEnd w:id="0"/>
      <w:r>
        <w:rPr>
          <w:rFonts w:ascii="Calibri" w:hAnsi="Calibri" w:eastAsia="Calibri" w:cs="SimSun"/>
          <w:sz w:val="22"/>
          <w:szCs w:val="22"/>
          <w:lang w:val="ru" w:eastAsia="en-US" w:bidi="ar"/>
        </w:rPr>
        <w:br w:type="page"/>
      </w:r>
    </w:p>
    <w:p w14:paraId="33D2226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ru" w:bidi="ar"/>
        </w:rPr>
        <w:t xml:space="preserve">Приложение 1 </w:t>
      </w:r>
    </w:p>
    <w:p w14:paraId="31714DF7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ru" w:bidi="ar"/>
        </w:rPr>
        <w:t>к приказу от 29 мая 2025 г.№ 59/02</w:t>
      </w:r>
    </w:p>
    <w:p w14:paraId="0466BB53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20B0617F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Информация </w:t>
      </w:r>
    </w:p>
    <w:p w14:paraId="7179797E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о предполагаемых профилях обучения в профильных группах</w:t>
      </w:r>
    </w:p>
    <w:p w14:paraId="6142C5B5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для открытия в 2025-2026 учебном году</w:t>
      </w:r>
    </w:p>
    <w:tbl>
      <w:tblPr>
        <w:tblStyle w:val="5"/>
        <w:tblW w:w="9885" w:type="dxa"/>
        <w:tblInd w:w="-1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704"/>
        <w:gridCol w:w="2085"/>
        <w:gridCol w:w="1985"/>
        <w:gridCol w:w="1924"/>
        <w:gridCol w:w="2185"/>
      </w:tblGrid>
      <w:tr w14:paraId="1B446F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CC114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Планируемое количество обучающихся 10 класса</w:t>
            </w:r>
          </w:p>
          <w:p w14:paraId="70325F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на 2025-2026 учебный год</w:t>
            </w:r>
          </w:p>
        </w:tc>
        <w:tc>
          <w:tcPr>
            <w:tcW w:w="2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D00F3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Планируемые профили в соответствии с ФГОС СОО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DE692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Направленность профиля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76E7E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Предметы изучаемые на углубленном уровне ( кол-во часов)</w:t>
            </w:r>
          </w:p>
        </w:tc>
        <w:tc>
          <w:tcPr>
            <w:tcW w:w="21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15996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Наименование предметов вариативной части, изучаемых в рамках профиля</w:t>
            </w:r>
          </w:p>
        </w:tc>
      </w:tr>
      <w:tr w14:paraId="33B852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D8FC8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2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70D0EE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Технологический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FAB15A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Информационно-технологический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8ABE4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Математика -8 часов (алгебра-4, геометри-3, вероятность и статистика-1ч)</w:t>
            </w:r>
          </w:p>
          <w:p w14:paraId="64A572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Информатика -4 часа</w:t>
            </w:r>
          </w:p>
        </w:tc>
        <w:tc>
          <w:tcPr>
            <w:tcW w:w="21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7321E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ru" w:bidi="ar"/>
              </w:rPr>
              <w:t xml:space="preserve">Программирование на языке Python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ru" w:bidi="ar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1 час</w:t>
            </w:r>
          </w:p>
        </w:tc>
      </w:tr>
      <w:tr w14:paraId="53339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1D974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2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809A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Естественно-научный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D3A0C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Медицинский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8D37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Химия -3 часа</w:t>
            </w:r>
          </w:p>
          <w:p w14:paraId="02594B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Биология-3 часа</w:t>
            </w:r>
          </w:p>
        </w:tc>
        <w:tc>
          <w:tcPr>
            <w:tcW w:w="21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D9ED1C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Шаг в медицину-1 час</w:t>
            </w:r>
          </w:p>
          <w:p w14:paraId="6965B5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Первая поомощь-1 час</w:t>
            </w:r>
          </w:p>
          <w:p w14:paraId="50611D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Основы биохимии-1 час</w:t>
            </w:r>
          </w:p>
        </w:tc>
      </w:tr>
      <w:tr w14:paraId="596743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E4B99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2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C825B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Социально-экономический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87E274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DE0A4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Математика - 8 часов (алгебра -4 ч., геометри-3 ч., вероятность и статистика-1 ч)</w:t>
            </w:r>
          </w:p>
          <w:p w14:paraId="036BD2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Обществознание – 4 ч.</w:t>
            </w:r>
          </w:p>
        </w:tc>
        <w:tc>
          <w:tcPr>
            <w:tcW w:w="21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20051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Финансовая грамотность 1 час</w:t>
            </w:r>
          </w:p>
          <w:p w14:paraId="40FDA4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</w:tbl>
    <w:p w14:paraId="295219C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56EC8F1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3B11203F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4D1AD85F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78D9FD9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7DEE020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21F2D12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08E24BA3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02B94B30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55DAA36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1F3BBAB2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305501C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3870F31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left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ascii="Calibri" w:hAnsi="Calibri" w:eastAsia="Calibri" w:cs="SimSun"/>
          <w:sz w:val="22"/>
          <w:szCs w:val="22"/>
          <w:lang w:val="ru" w:eastAsia="en-US" w:bidi="ar"/>
        </w:rPr>
        <w:br w:type="page"/>
      </w:r>
    </w:p>
    <w:p w14:paraId="1BAC5FFD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 xml:space="preserve">Приложение 2 </w:t>
      </w:r>
    </w:p>
    <w:p w14:paraId="24801F3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ru" w:bidi="ar"/>
        </w:rPr>
        <w:t>к приказу от 29 мая 2025 г.№59/02</w:t>
      </w:r>
    </w:p>
    <w:p w14:paraId="5959B1F6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0B1B32F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Протокол</w:t>
      </w:r>
    </w:p>
    <w:p w14:paraId="3154B2AF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center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заседания комиссии по индивидуальному отбору обучающихся в 10 класс на 2025-2026 учебный год</w:t>
      </w:r>
    </w:p>
    <w:tbl>
      <w:tblPr>
        <w:tblStyle w:val="5"/>
        <w:tblW w:w="970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42"/>
        <w:gridCol w:w="1085"/>
        <w:gridCol w:w="984"/>
        <w:gridCol w:w="1145"/>
        <w:gridCol w:w="1406"/>
        <w:gridCol w:w="1165"/>
        <w:gridCol w:w="1486"/>
        <w:gridCol w:w="1989"/>
      </w:tblGrid>
      <w:tr w14:paraId="70824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920C3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1FD28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ФИО</w:t>
            </w:r>
          </w:p>
        </w:tc>
        <w:tc>
          <w:tcPr>
            <w:tcW w:w="21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413B2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Итоговая отметка по предметам профильного уровня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73DA8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Итоговая отметка по русскому языку</w:t>
            </w: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F70CF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Средний балл аттестата</w:t>
            </w: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8A92B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Примечание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5BFC6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ru" w:bidi="ar"/>
              </w:rPr>
              <w:t>Итоги индивидуального отбора</w:t>
            </w:r>
          </w:p>
        </w:tc>
      </w:tr>
      <w:tr w14:paraId="390D5F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A734A8C">
            <w:pPr>
              <w:rPr>
                <w:rFonts w:hint="eastAsia" w:ascii="Calibri" w:hAnsi="Calibri" w:cs="SimSu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43B189A">
            <w:pPr>
              <w:rPr>
                <w:rFonts w:hint="eastAsia" w:ascii="Calibri" w:hAnsi="Calibri" w:cs="SimSu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F51BC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480D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72BBF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192E9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8E1E9A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EE7A5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48291B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E8561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B8750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8AF5D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25A8C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F6D93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EA3FE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D6727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75A0B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2FD3A7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1A5C3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3480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23E92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8595F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D79B1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63B6A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FCCD5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63EB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20F190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4B9D2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035F91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3183F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295D2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B6DFD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4520E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1D53F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5F641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26BC3D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47D82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61D2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AB385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C279B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B5CCA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42610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FE8610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3020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2F541E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704F9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49D4E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75E66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F771D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61E63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D8470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E7DDF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654F0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4AFEA0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FE363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FE940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7358FC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11669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207FB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73D5B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94CD6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5F0EA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240" w:lineRule="auto"/>
              <w:ind w:left="0" w:right="0"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</w:tbl>
    <w:p w14:paraId="02DEF55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4C2119C8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</w:p>
    <w:p w14:paraId="4893C359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Дата заседания комиссии: __.___.2025 г. </w:t>
      </w:r>
    </w:p>
    <w:p w14:paraId="2FC89EDD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>Председатель комиссии: ______________/____________________</w:t>
      </w:r>
    </w:p>
    <w:p w14:paraId="19C951B4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                                       _______________/______________________</w:t>
      </w:r>
    </w:p>
    <w:p w14:paraId="188DBC62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                                       ______________/ _______________________</w:t>
      </w:r>
    </w:p>
    <w:p w14:paraId="5D5B989C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                                       _______________/ _______________________</w:t>
      </w:r>
    </w:p>
    <w:p w14:paraId="0A691B0D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ru" w:eastAsia="zh-CN" w:bidi="ar"/>
        </w:rPr>
        <w:t xml:space="preserve">                                           _______________/ ________________________</w:t>
      </w:r>
    </w:p>
    <w:p w14:paraId="59A93DDA">
      <w:pPr>
        <w:keepNext w:val="0"/>
        <w:keepLines w:val="0"/>
        <w:widowControl/>
        <w:suppressLineNumbers w:val="0"/>
        <w:suppressAutoHyphens/>
        <w:spacing w:before="0" w:beforeAutospacing="0" w:after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val="ru" w:eastAsia="ru"/>
        </w:rPr>
      </w:pPr>
    </w:p>
    <w:p w14:paraId="782470F2"/>
    <w:sectPr>
      <w:pgSz w:w="12240" w:h="15840"/>
      <w:pgMar w:top="1135" w:right="840" w:bottom="1135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4D02A"/>
    <w:multiLevelType w:val="multilevel"/>
    <w:tmpl w:val="03D4D02A"/>
    <w:lvl w:ilvl="0" w:tentative="0">
      <w:start w:val="0"/>
      <w:numFmt w:val="bullet"/>
      <w:lvlText w:val="-"/>
      <w:lvlJc w:val="left"/>
      <w:pPr>
        <w:tabs>
          <w:tab w:val="left" w:pos="0"/>
        </w:tabs>
        <w:ind w:left="1280" w:hanging="360"/>
      </w:pPr>
      <w:rPr>
        <w:rFonts w:hint="default" w:ascii="Times New Roman" w:hAnsi="Times New Roman" w:cs="Times New Roman"/>
        <w:w w:val="103"/>
        <w:sz w:val="26"/>
        <w:szCs w:val="26"/>
        <w:lang w:val="ru" w:eastAsia="en-US" w:bidi="ar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00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7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44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1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8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6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3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040" w:hanging="360"/>
      </w:pPr>
      <w:rPr>
        <w:rFonts w:hint="default" w:ascii="Wingdings" w:hAnsi="Wingdings" w:cs="Wingdings"/>
      </w:rPr>
    </w:lvl>
  </w:abstractNum>
  <w:abstractNum w:abstractNumId="1">
    <w:nsid w:val="267C5439"/>
    <w:multiLevelType w:val="multilevel"/>
    <w:tmpl w:val="267C5439"/>
    <w:lvl w:ilvl="0" w:tentative="0">
      <w:start w:val="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Times New Roman" w:hAnsi="Times New Roman" w:cs="Times New Roman"/>
        <w:w w:val="103"/>
        <w:sz w:val="26"/>
        <w:szCs w:val="26"/>
        <w:lang w:val="ru" w:eastAsia="en-US" w:bidi="ar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9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SimSu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table" w:styleId="5">
    <w:name w:val="Table Grid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SimSun"/>
      <w:sz w:val="20"/>
      <w:szCs w:val="20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2025-05-30T12:25:11Z</dcterms:created>
  <dc:creator>New-kamp-m1</dc:creator>
  <cp:lastModifiedBy>New-kamp-m1</cp:lastModifiedBy>
  <dcterms:modified xsi:type="dcterms:W3CDTF">2025-05-30T12:25:26Z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77DA9DA7C487494B9EDCAF52578D97F7_12</vt:lpwstr>
  </property>
</Properties>
</file>